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1D5AC276"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2631F">
        <w:rPr>
          <w:b/>
          <w:noProof/>
          <w:lang w:eastAsia="zh-CN"/>
        </w:rPr>
        <w:t xml:space="preserve">3GPP TSG RAN WG1 Ad-Hoc Meeting </w:t>
      </w:r>
      <w:r w:rsidR="004420DC">
        <w:rPr>
          <w:b/>
          <w:kern w:val="2"/>
          <w:lang w:eastAsia="zh-CN"/>
        </w:rPr>
        <w:tab/>
        <w:t>R1-1</w:t>
      </w:r>
      <w:r w:rsidR="009707CA">
        <w:rPr>
          <w:b/>
          <w:kern w:val="2"/>
          <w:lang w:eastAsia="zh-CN"/>
        </w:rPr>
        <w:t>801023</w:t>
      </w:r>
    </w:p>
    <w:p w14:paraId="6971A9D4" w14:textId="63BA312A" w:rsidR="000F3153" w:rsidRDefault="001B5701">
      <w:pPr>
        <w:tabs>
          <w:tab w:val="right" w:pos="9216"/>
        </w:tabs>
        <w:jc w:val="left"/>
        <w:rPr>
          <w:b/>
          <w:kern w:val="2"/>
          <w:lang w:eastAsia="zh-CN"/>
        </w:rPr>
      </w:pPr>
      <w:r w:rsidRPr="001B5701">
        <w:rPr>
          <w:b/>
          <w:bCs/>
        </w:rPr>
        <w:t>Vancouver, Canada, January 22</w:t>
      </w:r>
      <w:r w:rsidRPr="001B5701">
        <w:rPr>
          <w:b/>
          <w:bCs/>
          <w:vertAlign w:val="superscript"/>
        </w:rPr>
        <w:t>nd</w:t>
      </w:r>
      <w:r w:rsidRPr="001B5701">
        <w:rPr>
          <w:b/>
          <w:bCs/>
        </w:rPr>
        <w:t xml:space="preserve"> – 26</w:t>
      </w:r>
      <w:r w:rsidRPr="001B5701">
        <w:rPr>
          <w:b/>
          <w:bCs/>
          <w:vertAlign w:val="superscript"/>
        </w:rPr>
        <w:t>th</w:t>
      </w:r>
      <w:r w:rsidRPr="001B5701">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0D64C632"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47A04F3A" w:rsidR="00B670DA" w:rsidRPr="00E32B29" w:rsidRDefault="00B670DA" w:rsidP="009E4CF5">
      <w:pPr>
        <w:rPr>
          <w:sz w:val="20"/>
          <w:szCs w:val="20"/>
        </w:rPr>
      </w:pPr>
      <w:r w:rsidRPr="00E32B29">
        <w:rPr>
          <w:sz w:val="20"/>
          <w:szCs w:val="20"/>
        </w:rPr>
        <w:t xml:space="preserve">As the first version of NR NSA is published, to resolve </w:t>
      </w:r>
      <w:r w:rsidR="00050665" w:rsidRPr="00E32B29">
        <w:rPr>
          <w:sz w:val="20"/>
          <w:szCs w:val="20"/>
        </w:rPr>
        <w:t xml:space="preserve">the </w:t>
      </w:r>
      <w:r w:rsidRPr="00E32B29">
        <w:rPr>
          <w:sz w:val="20"/>
          <w:szCs w:val="20"/>
        </w:rPr>
        <w:t xml:space="preserve">remaining issues and </w:t>
      </w:r>
      <w:r w:rsidR="00ED729E" w:rsidRPr="00E32B29">
        <w:rPr>
          <w:sz w:val="20"/>
          <w:szCs w:val="20"/>
        </w:rPr>
        <w:t xml:space="preserve">facilitate the completion of </w:t>
      </w:r>
      <w:r w:rsidR="00050665" w:rsidRPr="00E32B29">
        <w:rPr>
          <w:sz w:val="20"/>
          <w:szCs w:val="20"/>
        </w:rPr>
        <w:t xml:space="preserve">standardization </w:t>
      </w:r>
      <w:r w:rsidRPr="00E32B29">
        <w:rPr>
          <w:sz w:val="20"/>
          <w:szCs w:val="20"/>
        </w:rPr>
        <w:t>for NR PUCCH structure in long duration, this summary serves two purposes</w:t>
      </w:r>
      <w:r w:rsidR="00ED729E" w:rsidRPr="00E32B29">
        <w:rPr>
          <w:sz w:val="20"/>
          <w:szCs w:val="20"/>
        </w:rPr>
        <w:t xml:space="preserve"> based on the review of the submitted contributions</w:t>
      </w:r>
    </w:p>
    <w:p w14:paraId="573CC18C" w14:textId="3F6B8D27" w:rsidR="00B670DA" w:rsidRPr="00E32B29" w:rsidRDefault="00050665" w:rsidP="003A09DC">
      <w:pPr>
        <w:pStyle w:val="ListParagraph"/>
        <w:numPr>
          <w:ilvl w:val="0"/>
          <w:numId w:val="14"/>
        </w:numPr>
        <w:rPr>
          <w:sz w:val="20"/>
          <w:szCs w:val="20"/>
          <w:lang w:eastAsia="zh-CN"/>
        </w:rPr>
      </w:pPr>
      <w:r w:rsidRPr="00E32B29">
        <w:rPr>
          <w:sz w:val="20"/>
          <w:szCs w:val="20"/>
        </w:rPr>
        <w:t>I</w:t>
      </w:r>
      <w:r w:rsidR="00D41A80" w:rsidRPr="00E32B29">
        <w:rPr>
          <w:sz w:val="20"/>
          <w:szCs w:val="20"/>
        </w:rPr>
        <w:t xml:space="preserve">dentify </w:t>
      </w:r>
      <w:r w:rsidR="002B3439" w:rsidRPr="00E32B29">
        <w:rPr>
          <w:sz w:val="20"/>
          <w:szCs w:val="20"/>
        </w:rPr>
        <w:t>necessary corr</w:t>
      </w:r>
      <w:r w:rsidR="00B670DA" w:rsidRPr="00E32B29">
        <w:rPr>
          <w:sz w:val="20"/>
          <w:szCs w:val="20"/>
        </w:rPr>
        <w:t>ections and missing agreements in spec</w:t>
      </w:r>
    </w:p>
    <w:p w14:paraId="221650CA" w14:textId="7B007113" w:rsidR="00A97A69" w:rsidRPr="00E32B29" w:rsidRDefault="00050665" w:rsidP="003A09DC">
      <w:pPr>
        <w:pStyle w:val="ListParagraph"/>
        <w:numPr>
          <w:ilvl w:val="0"/>
          <w:numId w:val="14"/>
        </w:numPr>
        <w:rPr>
          <w:sz w:val="20"/>
          <w:szCs w:val="20"/>
          <w:lang w:eastAsia="zh-CN"/>
        </w:rPr>
      </w:pPr>
      <w:r w:rsidRPr="00E32B29">
        <w:rPr>
          <w:sz w:val="20"/>
          <w:szCs w:val="20"/>
        </w:rPr>
        <w:t>R</w:t>
      </w:r>
      <w:r w:rsidR="00D41A80" w:rsidRPr="00E32B29">
        <w:rPr>
          <w:sz w:val="20"/>
          <w:szCs w:val="20"/>
        </w:rPr>
        <w:t xml:space="preserve">esolve </w:t>
      </w:r>
      <w:r w:rsidR="00891E81" w:rsidRPr="00E32B29">
        <w:rPr>
          <w:sz w:val="20"/>
          <w:szCs w:val="20"/>
        </w:rPr>
        <w:t xml:space="preserve">remaining </w:t>
      </w:r>
      <w:r w:rsidR="00D41A80" w:rsidRPr="00E32B29">
        <w:rPr>
          <w:sz w:val="20"/>
          <w:szCs w:val="20"/>
        </w:rPr>
        <w:t xml:space="preserve">issues </w:t>
      </w:r>
      <w:r w:rsidR="00B670DA" w:rsidRPr="00E32B29">
        <w:rPr>
          <w:sz w:val="20"/>
          <w:szCs w:val="20"/>
        </w:rPr>
        <w:t xml:space="preserve">essential to the spec </w:t>
      </w:r>
    </w:p>
    <w:p w14:paraId="58B1A769" w14:textId="77777777" w:rsidR="00ED729E" w:rsidRPr="00E32B29" w:rsidRDefault="00ED729E" w:rsidP="00ED729E">
      <w:pPr>
        <w:pStyle w:val="ListParagraph"/>
        <w:ind w:left="780"/>
        <w:rPr>
          <w:sz w:val="20"/>
          <w:szCs w:val="20"/>
          <w:lang w:eastAsia="zh-CN"/>
        </w:rPr>
      </w:pPr>
    </w:p>
    <w:p w14:paraId="24E9741F" w14:textId="1A47770B" w:rsidR="007A09D6" w:rsidRDefault="00A4471A" w:rsidP="007F09D9">
      <w:pPr>
        <w:pStyle w:val="Heading1"/>
        <w:rPr>
          <w:lang w:eastAsia="zh-CN"/>
        </w:rPr>
      </w:pPr>
      <w:r>
        <w:rPr>
          <w:lang w:eastAsia="zh-CN"/>
        </w:rPr>
        <w:t xml:space="preserve">Summary of </w:t>
      </w:r>
      <w:r w:rsidR="00ED729E">
        <w:rPr>
          <w:lang w:eastAsia="zh-CN"/>
        </w:rPr>
        <w:t xml:space="preserve">necessary </w:t>
      </w:r>
      <w:r w:rsidR="002B3439">
        <w:t>corr</w:t>
      </w:r>
      <w:r w:rsidR="00ED729E">
        <w:t>ections and missing agreements</w:t>
      </w:r>
    </w:p>
    <w:p w14:paraId="20C40EEE" w14:textId="5CE43D09" w:rsidR="00885641" w:rsidRPr="00FC6674" w:rsidRDefault="0044354B" w:rsidP="00FC6674">
      <w:pPr>
        <w:rPr>
          <w:sz w:val="20"/>
          <w:szCs w:val="20"/>
          <w:lang w:eastAsia="zh-CN"/>
        </w:rPr>
      </w:pPr>
      <w:r w:rsidRPr="004E3DFF">
        <w:rPr>
          <w:sz w:val="20"/>
          <w:szCs w:val="20"/>
          <w:lang w:eastAsia="zh-CN"/>
        </w:rPr>
        <w:t>After reviewing the s</w:t>
      </w:r>
      <w:r w:rsidR="00891E81">
        <w:rPr>
          <w:sz w:val="20"/>
          <w:szCs w:val="20"/>
          <w:lang w:eastAsia="zh-CN"/>
        </w:rPr>
        <w:t xml:space="preserve">ubmitted Tdoc, some important corrections/missing arguments </w:t>
      </w:r>
      <w:r w:rsidRPr="004E3DFF">
        <w:rPr>
          <w:sz w:val="20"/>
          <w:szCs w:val="20"/>
          <w:lang w:eastAsia="zh-CN"/>
        </w:rPr>
        <w:t>could be summarized as follows</w:t>
      </w:r>
    </w:p>
    <w:p w14:paraId="0349F475" w14:textId="4DD11834" w:rsidR="00DD03EF" w:rsidRDefault="00D20504" w:rsidP="003A09DC">
      <w:pPr>
        <w:pStyle w:val="ListParagraph"/>
        <w:numPr>
          <w:ilvl w:val="0"/>
          <w:numId w:val="9"/>
        </w:numPr>
        <w:rPr>
          <w:sz w:val="20"/>
          <w:szCs w:val="20"/>
          <w:lang w:eastAsia="zh-CN"/>
        </w:rPr>
      </w:pPr>
      <w:r>
        <w:rPr>
          <w:rFonts w:hint="eastAsia"/>
          <w:sz w:val="20"/>
          <w:szCs w:val="20"/>
          <w:lang w:eastAsia="zh-CN"/>
        </w:rPr>
        <w:t>Low-PAPR sequence generation</w:t>
      </w:r>
    </w:p>
    <w:p w14:paraId="3E876590" w14:textId="48BA1C39" w:rsidR="00FC19DA" w:rsidRPr="00EA53D0" w:rsidRDefault="00D20504" w:rsidP="004779B0">
      <w:pPr>
        <w:pStyle w:val="ListParagraph"/>
        <w:numPr>
          <w:ilvl w:val="0"/>
          <w:numId w:val="9"/>
        </w:numPr>
        <w:rPr>
          <w:strike/>
          <w:sz w:val="20"/>
          <w:szCs w:val="20"/>
          <w:lang w:eastAsia="zh-CN"/>
        </w:rPr>
      </w:pPr>
      <w:r w:rsidRPr="00EA53D0">
        <w:rPr>
          <w:strike/>
          <w:sz w:val="20"/>
          <w:szCs w:val="20"/>
          <w:lang w:eastAsia="zh-CN"/>
        </w:rPr>
        <w:t>Group hopping and sequence hopping</w:t>
      </w:r>
    </w:p>
    <w:p w14:paraId="720C388E" w14:textId="6494CB83" w:rsidR="00FC19DA" w:rsidRPr="002B26EB" w:rsidRDefault="00FC19DA" w:rsidP="003A09DC">
      <w:pPr>
        <w:pStyle w:val="ListParagraph"/>
        <w:numPr>
          <w:ilvl w:val="0"/>
          <w:numId w:val="9"/>
        </w:numPr>
        <w:rPr>
          <w:strike/>
          <w:sz w:val="20"/>
          <w:szCs w:val="20"/>
          <w:lang w:eastAsia="zh-CN"/>
        </w:rPr>
      </w:pPr>
      <w:r w:rsidRPr="002B26EB">
        <w:rPr>
          <w:strike/>
          <w:sz w:val="20"/>
          <w:szCs w:val="20"/>
          <w:lang w:eastAsia="zh-CN"/>
        </w:rPr>
        <w:t>Cyclic shift determination</w:t>
      </w:r>
    </w:p>
    <w:p w14:paraId="507E3F6B" w14:textId="1653DC7E" w:rsidR="006D6334" w:rsidRDefault="006D6334" w:rsidP="003A09DC">
      <w:pPr>
        <w:pStyle w:val="ListParagraph"/>
        <w:numPr>
          <w:ilvl w:val="0"/>
          <w:numId w:val="9"/>
        </w:numPr>
        <w:rPr>
          <w:sz w:val="20"/>
          <w:szCs w:val="20"/>
          <w:lang w:eastAsia="zh-CN"/>
        </w:rPr>
      </w:pPr>
      <w:r>
        <w:rPr>
          <w:sz w:val="20"/>
          <w:szCs w:val="20"/>
          <w:lang w:eastAsia="zh-CN"/>
        </w:rPr>
        <w:t>Transform precoding for PUCCH format 3/4</w:t>
      </w:r>
    </w:p>
    <w:p w14:paraId="46EACF59" w14:textId="5849596C" w:rsidR="004D14E4" w:rsidRDefault="004D14E4" w:rsidP="003A09DC">
      <w:pPr>
        <w:pStyle w:val="ListParagraph"/>
        <w:numPr>
          <w:ilvl w:val="0"/>
          <w:numId w:val="9"/>
        </w:numPr>
        <w:rPr>
          <w:sz w:val="20"/>
          <w:szCs w:val="20"/>
          <w:lang w:eastAsia="zh-CN"/>
        </w:rPr>
      </w:pPr>
      <w:r w:rsidRPr="004D14E4">
        <w:rPr>
          <w:sz w:val="20"/>
          <w:szCs w:val="20"/>
          <w:lang w:eastAsia="zh-CN"/>
        </w:rPr>
        <w:t>DMRS to RE mapping for PUCCH format 3/4</w:t>
      </w:r>
    </w:p>
    <w:p w14:paraId="10F86B57" w14:textId="1E9673B8" w:rsidR="004D14E4" w:rsidRDefault="004D14E4" w:rsidP="003A09DC">
      <w:pPr>
        <w:pStyle w:val="ListParagraph"/>
        <w:numPr>
          <w:ilvl w:val="0"/>
          <w:numId w:val="9"/>
        </w:numPr>
        <w:rPr>
          <w:sz w:val="20"/>
          <w:szCs w:val="20"/>
          <w:lang w:eastAsia="zh-CN"/>
        </w:rPr>
      </w:pPr>
      <w:r w:rsidRPr="004D14E4">
        <w:rPr>
          <w:sz w:val="20"/>
          <w:szCs w:val="20"/>
          <w:lang w:eastAsia="zh-CN"/>
        </w:rPr>
        <w:t>Pre-DFT-OCC for PUCCH format 4</w:t>
      </w:r>
    </w:p>
    <w:p w14:paraId="0CE21E42" w14:textId="7889CF13" w:rsidR="004D14E4" w:rsidRDefault="004D14E4" w:rsidP="003A09DC">
      <w:pPr>
        <w:pStyle w:val="ListParagraph"/>
        <w:numPr>
          <w:ilvl w:val="0"/>
          <w:numId w:val="9"/>
        </w:numPr>
        <w:rPr>
          <w:sz w:val="20"/>
          <w:szCs w:val="20"/>
          <w:lang w:eastAsia="zh-CN"/>
        </w:rPr>
      </w:pPr>
      <w:r w:rsidRPr="004D14E4">
        <w:rPr>
          <w:sz w:val="20"/>
          <w:szCs w:val="20"/>
          <w:lang w:eastAsia="zh-CN"/>
        </w:rPr>
        <w:t>Scrambling sequence for PF3/4</w:t>
      </w:r>
    </w:p>
    <w:p w14:paraId="59D9F7CC" w14:textId="5BBC8227" w:rsidR="004D14E4" w:rsidRDefault="001C76CA" w:rsidP="003A09DC">
      <w:pPr>
        <w:pStyle w:val="ListParagraph"/>
        <w:numPr>
          <w:ilvl w:val="0"/>
          <w:numId w:val="9"/>
        </w:numPr>
        <w:rPr>
          <w:sz w:val="20"/>
          <w:szCs w:val="20"/>
          <w:lang w:eastAsia="zh-CN"/>
        </w:rPr>
      </w:pPr>
      <w:r>
        <w:rPr>
          <w:sz w:val="20"/>
          <w:szCs w:val="20"/>
          <w:lang w:eastAsia="zh-CN"/>
        </w:rPr>
        <w:t>L</w:t>
      </w:r>
      <w:r w:rsidR="004D14E4" w:rsidRPr="004D14E4">
        <w:rPr>
          <w:sz w:val="20"/>
          <w:szCs w:val="20"/>
          <w:lang w:eastAsia="zh-CN"/>
        </w:rPr>
        <w:t>inkage between CS for DMRS and index for OCC (PF4)</w:t>
      </w:r>
    </w:p>
    <w:p w14:paraId="685C0F45" w14:textId="19A565D6" w:rsidR="004D14E4" w:rsidRDefault="004D14E4" w:rsidP="003A09DC">
      <w:pPr>
        <w:pStyle w:val="ListParagraph"/>
        <w:numPr>
          <w:ilvl w:val="0"/>
          <w:numId w:val="9"/>
        </w:numPr>
        <w:rPr>
          <w:sz w:val="20"/>
          <w:szCs w:val="20"/>
          <w:lang w:eastAsia="zh-CN"/>
        </w:rPr>
      </w:pPr>
      <w:r w:rsidRPr="004D14E4">
        <w:rPr>
          <w:sz w:val="20"/>
          <w:szCs w:val="20"/>
          <w:lang w:eastAsia="zh-CN"/>
        </w:rPr>
        <w:t>Coded bits for CSI part I and HARQ-ACK</w:t>
      </w:r>
    </w:p>
    <w:p w14:paraId="79407CF5" w14:textId="4CE48A8F" w:rsidR="004D14E4" w:rsidRDefault="004D14E4" w:rsidP="003A09DC">
      <w:pPr>
        <w:pStyle w:val="ListParagraph"/>
        <w:numPr>
          <w:ilvl w:val="0"/>
          <w:numId w:val="9"/>
        </w:numPr>
        <w:rPr>
          <w:sz w:val="20"/>
          <w:szCs w:val="20"/>
          <w:lang w:eastAsia="zh-CN"/>
        </w:rPr>
      </w:pPr>
      <w:r w:rsidRPr="004D14E4">
        <w:rPr>
          <w:sz w:val="20"/>
          <w:szCs w:val="20"/>
          <w:lang w:eastAsia="zh-CN"/>
        </w:rPr>
        <w:t>Multiplexing capacity for PUCCH format 4</w:t>
      </w:r>
    </w:p>
    <w:p w14:paraId="7A45C995" w14:textId="191B4FE4" w:rsidR="00891E81" w:rsidRPr="004779B0" w:rsidRDefault="00891E81" w:rsidP="004779B0">
      <w:pPr>
        <w:pStyle w:val="ListParagraph"/>
        <w:numPr>
          <w:ilvl w:val="0"/>
          <w:numId w:val="9"/>
        </w:numPr>
        <w:rPr>
          <w:sz w:val="20"/>
          <w:szCs w:val="20"/>
          <w:lang w:eastAsia="zh-CN"/>
        </w:rPr>
      </w:pPr>
      <w:r>
        <w:rPr>
          <w:sz w:val="20"/>
          <w:szCs w:val="20"/>
          <w:lang w:eastAsia="zh-CN"/>
        </w:rPr>
        <w:t>C</w:t>
      </w:r>
      <w:r w:rsidR="004D14E4" w:rsidRPr="004D14E4">
        <w:rPr>
          <w:sz w:val="20"/>
          <w:szCs w:val="20"/>
          <w:lang w:eastAsia="zh-CN"/>
        </w:rPr>
        <w:t>yclic shift for DMRS sequence of PUCCH format 3 &amp; 4</w:t>
      </w:r>
    </w:p>
    <w:p w14:paraId="7BC7DC73" w14:textId="67B443F6" w:rsidR="00C23634" w:rsidRDefault="0050515F" w:rsidP="003A09DC">
      <w:pPr>
        <w:pStyle w:val="ListParagraph"/>
        <w:numPr>
          <w:ilvl w:val="0"/>
          <w:numId w:val="9"/>
        </w:numPr>
        <w:rPr>
          <w:sz w:val="18"/>
          <w:szCs w:val="20"/>
          <w:lang w:eastAsia="zh-CN"/>
        </w:rPr>
      </w:pPr>
      <w:r>
        <w:rPr>
          <w:kern w:val="2"/>
          <w:sz w:val="20"/>
          <w:lang w:val="en-GB" w:eastAsia="zh-CN"/>
        </w:rPr>
        <w:t>Intra-slot h</w:t>
      </w:r>
      <w:r w:rsidR="00C23634" w:rsidRPr="00C23634">
        <w:rPr>
          <w:kern w:val="2"/>
          <w:sz w:val="20"/>
          <w:lang w:val="en-GB" w:eastAsia="zh-CN"/>
        </w:rPr>
        <w:t>opping boundary for PUCCH format 1, 3 &amp; 4</w:t>
      </w:r>
      <w:r w:rsidR="00C23634" w:rsidRPr="00C23634">
        <w:rPr>
          <w:sz w:val="18"/>
          <w:szCs w:val="20"/>
          <w:lang w:eastAsia="zh-CN"/>
        </w:rPr>
        <w:t xml:space="preserve"> </w:t>
      </w:r>
    </w:p>
    <w:p w14:paraId="379AAA63" w14:textId="1A98527E" w:rsidR="000533B5" w:rsidRDefault="005C6590" w:rsidP="00E15FD8">
      <w:pPr>
        <w:pStyle w:val="ListParagraph"/>
        <w:numPr>
          <w:ilvl w:val="0"/>
          <w:numId w:val="9"/>
        </w:numPr>
        <w:rPr>
          <w:sz w:val="20"/>
          <w:szCs w:val="20"/>
          <w:lang w:eastAsia="zh-CN"/>
        </w:rPr>
      </w:pPr>
      <w:r w:rsidRPr="005C6590">
        <w:rPr>
          <w:sz w:val="20"/>
          <w:szCs w:val="20"/>
        </w:rPr>
        <w:t>Correction on PUCCH multiplexing</w:t>
      </w:r>
    </w:p>
    <w:p w14:paraId="0DFD4B35" w14:textId="752518BF" w:rsidR="007B687D" w:rsidRPr="007B687D" w:rsidRDefault="007B687D" w:rsidP="00E15FD8">
      <w:pPr>
        <w:pStyle w:val="ListParagraph"/>
        <w:numPr>
          <w:ilvl w:val="0"/>
          <w:numId w:val="9"/>
        </w:numPr>
        <w:rPr>
          <w:sz w:val="20"/>
          <w:szCs w:val="20"/>
          <w:lang w:eastAsia="zh-CN"/>
        </w:rPr>
      </w:pPr>
      <w:r w:rsidRPr="007B687D">
        <w:rPr>
          <w:sz w:val="20"/>
          <w:szCs w:val="20"/>
        </w:rPr>
        <w:t>Determination of OCC index for DMRS symbols in PUCCH format 1</w:t>
      </w:r>
    </w:p>
    <w:p w14:paraId="7E45F04A" w14:textId="77777777" w:rsidR="00E15FD8" w:rsidRDefault="00E15FD8" w:rsidP="00D20504">
      <w:pPr>
        <w:pStyle w:val="ListParagraph"/>
        <w:ind w:left="0"/>
        <w:rPr>
          <w:b/>
          <w:szCs w:val="20"/>
          <w:u w:val="single"/>
        </w:rPr>
      </w:pPr>
    </w:p>
    <w:p w14:paraId="1E7194EB" w14:textId="2AAB5D5E" w:rsidR="00D20504" w:rsidRPr="0044354B" w:rsidRDefault="003B156A" w:rsidP="007F09D9">
      <w:pPr>
        <w:pStyle w:val="Heading2"/>
        <w:rPr>
          <w:lang w:eastAsia="zh-CN"/>
        </w:rPr>
      </w:pPr>
      <w:r>
        <w:t>Key correction</w:t>
      </w:r>
      <w:r w:rsidR="00D20504" w:rsidRPr="0044354B">
        <w:t xml:space="preserve"> </w:t>
      </w:r>
      <w:r w:rsidR="004F2E65">
        <w:t>1</w:t>
      </w:r>
      <w:r w:rsidR="00D20504" w:rsidRPr="0044354B">
        <w:rPr>
          <w:rFonts w:hint="eastAsia"/>
        </w:rPr>
        <w:t xml:space="preserve">: </w:t>
      </w:r>
      <w:r w:rsidR="00D20504" w:rsidRPr="00D20504">
        <w:rPr>
          <w:lang w:eastAsia="zh-CN"/>
        </w:rPr>
        <w:t>Low-PAPR sequence generation</w:t>
      </w:r>
    </w:p>
    <w:p w14:paraId="59E58775" w14:textId="77777777" w:rsidR="000A7887" w:rsidRPr="005C4513" w:rsidRDefault="000A7887" w:rsidP="000A7887">
      <w:pPr>
        <w:rPr>
          <w:noProof/>
          <w:sz w:val="20"/>
          <w:szCs w:val="20"/>
          <w:lang w:eastAsia="zh-CN"/>
        </w:rPr>
      </w:pPr>
      <w:r w:rsidRPr="005C4513">
        <w:rPr>
          <w:rFonts w:hint="eastAsia"/>
          <w:sz w:val="20"/>
          <w:szCs w:val="20"/>
          <w:lang w:eastAsia="zh-CN"/>
        </w:rPr>
        <w:t xml:space="preserve">In </w:t>
      </w:r>
      <w:r w:rsidRPr="005C4513">
        <w:rPr>
          <w:sz w:val="20"/>
          <w:szCs w:val="20"/>
          <w:lang w:eastAsia="zh-CN"/>
        </w:rPr>
        <w:t xml:space="preserve">clause 5.2.2 of </w:t>
      </w:r>
      <w:r w:rsidRPr="005C4513">
        <w:rPr>
          <w:rFonts w:hint="eastAsia"/>
          <w:sz w:val="20"/>
          <w:szCs w:val="20"/>
          <w:lang w:eastAsia="zh-CN"/>
        </w:rPr>
        <w:t>38.211 v15.</w:t>
      </w:r>
      <w:r w:rsidRPr="005C4513">
        <w:rPr>
          <w:sz w:val="20"/>
          <w:szCs w:val="20"/>
          <w:lang w:eastAsia="zh-CN"/>
        </w:rPr>
        <w:t xml:space="preserve">0.0, </w:t>
      </w:r>
      <w:r w:rsidRPr="005C4513">
        <w:rPr>
          <w:noProof/>
          <w:sz w:val="20"/>
          <w:szCs w:val="20"/>
          <w:lang w:eastAsia="zh-CN"/>
        </w:rPr>
        <w:t>formula for low-PAPR sequence generation has been defined as following,</w:t>
      </w:r>
    </w:p>
    <w:p w14:paraId="558A8C96" w14:textId="77777777" w:rsidR="000A7887" w:rsidRDefault="000A7887" w:rsidP="000A7887">
      <w:pPr>
        <w:jc w:val="center"/>
        <w:rPr>
          <w:noProof/>
          <w:lang w:eastAsia="zh-CN"/>
        </w:rPr>
      </w:pPr>
      <w:r w:rsidRPr="007611BC">
        <w:rPr>
          <w:position w:val="-12"/>
        </w:rPr>
        <w:object w:dxaOrig="4660" w:dyaOrig="620" w14:anchorId="3E6E9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8pt;height:31.2pt" o:ole="">
            <v:imagedata r:id="rId8" o:title=""/>
          </v:shape>
          <o:OLEObject Type="Embed" ProgID="Equation.3" ShapeID="_x0000_i1025" DrawAspect="Content" ObjectID="_1578244182" r:id="rId9"/>
        </w:object>
      </w:r>
    </w:p>
    <w:p w14:paraId="3F4044B6" w14:textId="77777777" w:rsidR="000A7887" w:rsidRPr="005C4513" w:rsidRDefault="000A7887" w:rsidP="000A7887">
      <w:pPr>
        <w:rPr>
          <w:sz w:val="20"/>
          <w:szCs w:val="20"/>
        </w:rPr>
      </w:pPr>
      <w:r w:rsidRPr="005C4513">
        <w:rPr>
          <w:sz w:val="20"/>
          <w:szCs w:val="20"/>
        </w:rPr>
        <w:t xml:space="preserve">where </w:t>
      </w:r>
      <w:r w:rsidRPr="005C4513">
        <w:rPr>
          <w:position w:val="-10"/>
          <w:sz w:val="20"/>
          <w:szCs w:val="20"/>
        </w:rPr>
        <w:object w:dxaOrig="1540" w:dyaOrig="340" w14:anchorId="3302E4C5">
          <v:shape id="_x0000_i1026" type="#_x0000_t75" style="width:76.8pt;height:17.6pt" o:ole="">
            <v:imagedata r:id="rId10" o:title=""/>
          </v:shape>
          <o:OLEObject Type="Embed" ProgID="Equation.3" ShapeID="_x0000_i1026" DrawAspect="Content" ObjectID="_1578244183" r:id="rId11"/>
        </w:object>
      </w:r>
      <w:r w:rsidRPr="005C4513">
        <w:rPr>
          <w:sz w:val="20"/>
          <w:szCs w:val="20"/>
        </w:rPr>
        <w:t xml:space="preserve"> is the length of the sequence and </w:t>
      </w:r>
      <w:r w:rsidRPr="005C4513">
        <w:rPr>
          <w:position w:val="-10"/>
          <w:sz w:val="20"/>
          <w:szCs w:val="20"/>
        </w:rPr>
        <w:object w:dxaOrig="1340" w:dyaOrig="340" w14:anchorId="110F1DAE">
          <v:shape id="_x0000_i1027" type="#_x0000_t75" style="width:67.2pt;height:17.6pt" o:ole="">
            <v:imagedata r:id="rId12" o:title=""/>
          </v:shape>
          <o:OLEObject Type="Embed" ProgID="Equation.3" ShapeID="_x0000_i1027" DrawAspect="Content" ObjectID="_1578244184" r:id="rId13"/>
        </w:object>
      </w:r>
      <w:r w:rsidRPr="005C4513">
        <w:rPr>
          <w:sz w:val="20"/>
          <w:szCs w:val="20"/>
        </w:rPr>
        <w:t xml:space="preserve">. Multiple sequences are defined from a single base sequence through different values of </w:t>
      </w:r>
      <w:r w:rsidRPr="005C4513">
        <w:rPr>
          <w:position w:val="-6"/>
          <w:sz w:val="20"/>
          <w:szCs w:val="20"/>
        </w:rPr>
        <w:object w:dxaOrig="200" w:dyaOrig="200" w14:anchorId="0BF253F6">
          <v:shape id="_x0000_i1028" type="#_x0000_t75" style="width:10.4pt;height:10.4pt" o:ole="">
            <v:imagedata r:id="rId14" o:title=""/>
          </v:shape>
          <o:OLEObject Type="Embed" ProgID="Equation.3" ShapeID="_x0000_i1028" DrawAspect="Content" ObjectID="_1578244185" r:id="rId15"/>
        </w:object>
      </w:r>
      <w:r w:rsidRPr="005C4513">
        <w:rPr>
          <w:sz w:val="20"/>
          <w:szCs w:val="20"/>
        </w:rPr>
        <w:t xml:space="preserve"> and </w:t>
      </w:r>
      <w:r w:rsidRPr="005C4513">
        <w:rPr>
          <w:position w:val="-6"/>
          <w:sz w:val="20"/>
          <w:szCs w:val="20"/>
        </w:rPr>
        <w:object w:dxaOrig="200" w:dyaOrig="240" w14:anchorId="6A8BBD3C">
          <v:shape id="_x0000_i1029" type="#_x0000_t75" style="width:10.4pt;height:12.8pt" o:ole="">
            <v:imagedata r:id="rId16" o:title=""/>
          </v:shape>
          <o:OLEObject Type="Embed" ProgID="Equation.3" ShapeID="_x0000_i1029" DrawAspect="Content" ObjectID="_1578244186" r:id="rId17"/>
        </w:object>
      </w:r>
      <w:r w:rsidRPr="005C4513">
        <w:rPr>
          <w:sz w:val="20"/>
          <w:szCs w:val="20"/>
        </w:rPr>
        <w:t xml:space="preserve">. The quantity </w:t>
      </w:r>
      <w:r w:rsidRPr="005C4513">
        <w:rPr>
          <w:position w:val="-6"/>
          <w:sz w:val="20"/>
          <w:szCs w:val="20"/>
        </w:rPr>
        <w:object w:dxaOrig="520" w:dyaOrig="240" w14:anchorId="0DE7A1D5">
          <v:shape id="_x0000_i1030" type="#_x0000_t75" style="width:25.6pt;height:12.8pt" o:ole="">
            <v:imagedata r:id="rId18" o:title=""/>
          </v:shape>
          <o:OLEObject Type="Embed" ProgID="Equation.3" ShapeID="_x0000_i1030" DrawAspect="Content" ObjectID="_1578244187" r:id="rId19"/>
        </w:object>
      </w:r>
      <w:r w:rsidRPr="005C4513">
        <w:rPr>
          <w:sz w:val="20"/>
          <w:szCs w:val="20"/>
        </w:rPr>
        <w:t>.</w:t>
      </w:r>
    </w:p>
    <w:p w14:paraId="2FC243BC" w14:textId="72D71F3C" w:rsidR="005D2FF8" w:rsidRPr="00D54D80" w:rsidRDefault="000A7887" w:rsidP="00D20504">
      <w:pPr>
        <w:rPr>
          <w:sz w:val="20"/>
          <w:szCs w:val="20"/>
          <w:lang w:eastAsia="zh-CN"/>
        </w:rPr>
      </w:pPr>
      <w:r w:rsidRPr="00D54D80">
        <w:rPr>
          <w:sz w:val="20"/>
          <w:szCs w:val="20"/>
        </w:rPr>
        <w:t xml:space="preserve">But in fact, if </w:t>
      </w:r>
      <w:r w:rsidRPr="00D54D80">
        <w:rPr>
          <w:position w:val="-6"/>
          <w:sz w:val="20"/>
          <w:szCs w:val="20"/>
        </w:rPr>
        <w:object w:dxaOrig="520" w:dyaOrig="240" w14:anchorId="0A382599">
          <v:shape id="_x0000_i1031" type="#_x0000_t75" style="width:25.6pt;height:11.6pt" o:ole="">
            <v:imagedata r:id="rId18" o:title=""/>
          </v:shape>
          <o:OLEObject Type="Embed" ProgID="Equation.3" ShapeID="_x0000_i1031" DrawAspect="Content" ObjectID="_1578244188" r:id="rId20"/>
        </w:object>
      </w:r>
      <w:r w:rsidRPr="00D54D80">
        <w:rPr>
          <w:sz w:val="20"/>
          <w:szCs w:val="20"/>
        </w:rPr>
        <w:t xml:space="preserve">, </w:t>
      </w:r>
      <w:r w:rsidRPr="00D54D80">
        <w:rPr>
          <w:position w:val="-14"/>
          <w:sz w:val="20"/>
          <w:szCs w:val="20"/>
        </w:rPr>
        <w:object w:dxaOrig="720" w:dyaOrig="420" w14:anchorId="2707216B">
          <v:shape id="_x0000_i1032" type="#_x0000_t75" style="width:36.8pt;height:20.4pt" o:ole="">
            <v:imagedata r:id="rId21" o:title=""/>
          </v:shape>
          <o:OLEObject Type="Embed" ProgID="Equation.3" ShapeID="_x0000_i1032" DrawAspect="Content" ObjectID="_1578244189" r:id="rId22"/>
        </w:object>
      </w:r>
      <w:r w:rsidRPr="00D54D80">
        <w:rPr>
          <w:sz w:val="20"/>
          <w:szCs w:val="20"/>
        </w:rPr>
        <w:t xml:space="preserve"> will be equal to 0 always, and parameter </w:t>
      </w:r>
      <w:r w:rsidRPr="00D54D80">
        <w:rPr>
          <w:position w:val="-6"/>
          <w:sz w:val="20"/>
          <w:szCs w:val="20"/>
        </w:rPr>
        <w:object w:dxaOrig="200" w:dyaOrig="240" w14:anchorId="5799E09C">
          <v:shape id="_x0000_i1033" type="#_x0000_t75" style="width:10.4pt;height:11.6pt" o:ole="">
            <v:imagedata r:id="rId23" o:title=""/>
          </v:shape>
          <o:OLEObject Type="Embed" ProgID="Equation.3" ShapeID="_x0000_i1033" DrawAspect="Content" ObjectID="_1578244190" r:id="rId24"/>
        </w:object>
      </w:r>
      <w:r w:rsidRPr="00D54D80">
        <w:rPr>
          <w:sz w:val="20"/>
          <w:szCs w:val="20"/>
        </w:rPr>
        <w:t xml:space="preserve"> and </w:t>
      </w:r>
      <w:r w:rsidRPr="00D54D80">
        <w:rPr>
          <w:position w:val="-6"/>
          <w:sz w:val="20"/>
          <w:szCs w:val="20"/>
        </w:rPr>
        <w:object w:dxaOrig="220" w:dyaOrig="200" w14:anchorId="454A993D">
          <v:shape id="_x0000_i1034" type="#_x0000_t75" style="width:10pt;height:10.4pt" o:ole="">
            <v:imagedata r:id="rId25" o:title=""/>
          </v:shape>
          <o:OLEObject Type="Embed" ProgID="Equation.3" ShapeID="_x0000_i1034" DrawAspect="Content" ObjectID="_1578244191" r:id="rId26"/>
        </w:object>
      </w:r>
      <w:r w:rsidRPr="00D54D80">
        <w:rPr>
          <w:sz w:val="20"/>
          <w:szCs w:val="20"/>
        </w:rPr>
        <w:t xml:space="preserve"> will be not useful in sequence generation.</w:t>
      </w:r>
      <w:r w:rsidR="00D20504" w:rsidRPr="00D54D80">
        <w:rPr>
          <w:sz w:val="20"/>
          <w:szCs w:val="20"/>
          <w:lang w:eastAsia="zh-CN"/>
        </w:rPr>
        <w:t xml:space="preserve"> </w:t>
      </w:r>
      <w:r w:rsidRPr="00D54D80">
        <w:rPr>
          <w:sz w:val="20"/>
          <w:szCs w:val="20"/>
        </w:rPr>
        <w:t xml:space="preserve">To simplify the formula and avoid confused understanding, parameter </w:t>
      </w:r>
      <w:r w:rsidRPr="00D54D80">
        <w:rPr>
          <w:position w:val="-6"/>
          <w:sz w:val="20"/>
          <w:szCs w:val="20"/>
        </w:rPr>
        <w:object w:dxaOrig="200" w:dyaOrig="240" w14:anchorId="4316872C">
          <v:shape id="_x0000_i1035" type="#_x0000_t75" style="width:10.4pt;height:11.6pt" o:ole="">
            <v:imagedata r:id="rId23" o:title=""/>
          </v:shape>
          <o:OLEObject Type="Embed" ProgID="Equation.3" ShapeID="_x0000_i1035" DrawAspect="Content" ObjectID="_1578244192" r:id="rId27"/>
        </w:object>
      </w:r>
      <w:r w:rsidRPr="00D54D80">
        <w:rPr>
          <w:sz w:val="20"/>
          <w:szCs w:val="20"/>
        </w:rPr>
        <w:t xml:space="preserve"> and </w:t>
      </w:r>
      <w:r w:rsidRPr="00D54D80">
        <w:rPr>
          <w:position w:val="-6"/>
          <w:sz w:val="20"/>
          <w:szCs w:val="20"/>
        </w:rPr>
        <w:object w:dxaOrig="220" w:dyaOrig="200" w14:anchorId="524C6E5D">
          <v:shape id="_x0000_i1036" type="#_x0000_t75" style="width:10pt;height:10.4pt" o:ole="">
            <v:imagedata r:id="rId25" o:title=""/>
          </v:shape>
          <o:OLEObject Type="Embed" ProgID="Equation.3" ShapeID="_x0000_i1036" DrawAspect="Content" ObjectID="_1578244193" r:id="rId28"/>
        </w:object>
      </w:r>
      <w:r w:rsidRPr="00D54D80">
        <w:rPr>
          <w:sz w:val="20"/>
          <w:szCs w:val="20"/>
        </w:rPr>
        <w:t xml:space="preserve"> related parts should be removed from the formula. And several parts in specification need to be updated, which include the formula of low-PAPR sequence generation, the definition of sequence in PUCCH, PUSCH DMRS and SRS session.</w:t>
      </w:r>
      <w:r w:rsidR="00685E9F" w:rsidRPr="00D54D80">
        <w:rPr>
          <w:sz w:val="20"/>
          <w:szCs w:val="20"/>
          <w:lang w:eastAsia="zh-CN"/>
        </w:rPr>
        <w:t>[</w:t>
      </w:r>
      <w:hyperlink r:id="rId29" w:history="1">
        <w:r w:rsidR="00685E9F" w:rsidRPr="00D54D80">
          <w:rPr>
            <w:rStyle w:val="Hyperlink"/>
            <w:color w:val="auto"/>
            <w:sz w:val="20"/>
            <w:szCs w:val="20"/>
            <w:u w:val="none"/>
            <w:lang w:eastAsia="x-none"/>
          </w:rPr>
          <w:t>R1-1800834</w:t>
        </w:r>
      </w:hyperlink>
      <w:r w:rsidR="00685E9F" w:rsidRPr="00D54D80">
        <w:rPr>
          <w:rStyle w:val="Hyperlink"/>
          <w:color w:val="auto"/>
          <w:sz w:val="20"/>
          <w:szCs w:val="20"/>
          <w:u w:val="none"/>
          <w:lang w:eastAsia="x-none"/>
        </w:rPr>
        <w:t>,</w:t>
      </w:r>
      <w:r w:rsidR="00685E9F" w:rsidRPr="00D54D80">
        <w:rPr>
          <w:rStyle w:val="Hyperlink"/>
          <w:color w:val="auto"/>
          <w:sz w:val="20"/>
          <w:szCs w:val="20"/>
          <w:lang w:eastAsia="x-none"/>
        </w:rPr>
        <w:t xml:space="preserve"> </w:t>
      </w:r>
      <w:r w:rsidR="00685E9F" w:rsidRPr="00D54D80">
        <w:rPr>
          <w:sz w:val="20"/>
          <w:szCs w:val="20"/>
        </w:rPr>
        <w:t>R1-180013</w:t>
      </w:r>
      <w:r w:rsidR="00685E9F" w:rsidRPr="00D54D80">
        <w:rPr>
          <w:kern w:val="2"/>
          <w:sz w:val="20"/>
          <w:szCs w:val="20"/>
          <w:lang w:val="en-GB" w:eastAsia="x-none"/>
        </w:rPr>
        <w:t>3</w:t>
      </w:r>
      <w:r w:rsidR="00685E9F" w:rsidRPr="00D54D80">
        <w:rPr>
          <w:rStyle w:val="Hyperlink"/>
          <w:color w:val="auto"/>
          <w:sz w:val="20"/>
          <w:szCs w:val="20"/>
          <w:lang w:eastAsia="x-none"/>
        </w:rPr>
        <w:t>]</w:t>
      </w:r>
    </w:p>
    <w:p w14:paraId="4D8306BD" w14:textId="7FD67635" w:rsidR="00D20504" w:rsidRDefault="00D20504" w:rsidP="00DA0829">
      <w:pPr>
        <w:pStyle w:val="ListParagraph"/>
        <w:widowControl w:val="0"/>
        <w:numPr>
          <w:ilvl w:val="0"/>
          <w:numId w:val="5"/>
        </w:numPr>
        <w:autoSpaceDE/>
        <w:autoSpaceDN/>
        <w:adjustRightInd/>
        <w:snapToGrid/>
        <w:spacing w:after="0"/>
        <w:contextualSpacing w:val="0"/>
      </w:pPr>
      <w:r>
        <w:t>Support</w:t>
      </w:r>
      <w:r w:rsidR="00DA0829">
        <w:t xml:space="preserve">:   </w:t>
      </w:r>
      <w:r w:rsidRPr="00DA0829">
        <w:rPr>
          <w:bCs/>
          <w:lang w:eastAsia="zh-CN"/>
        </w:rPr>
        <w:t>Huawei, ZTE</w:t>
      </w:r>
      <w:r w:rsidR="005C4513">
        <w:rPr>
          <w:bCs/>
          <w:lang w:eastAsia="zh-CN"/>
        </w:rPr>
        <w:t>S</w:t>
      </w:r>
    </w:p>
    <w:p w14:paraId="31C5ECC3" w14:textId="77777777" w:rsidR="00D20504" w:rsidRPr="003348ED" w:rsidRDefault="00D20504" w:rsidP="00D20504">
      <w:pPr>
        <w:widowControl w:val="0"/>
        <w:autoSpaceDE/>
        <w:autoSpaceDN/>
        <w:adjustRightInd/>
        <w:snapToGrid/>
        <w:spacing w:after="0"/>
      </w:pPr>
    </w:p>
    <w:p w14:paraId="1118B8E1" w14:textId="77777777" w:rsidR="00D20504" w:rsidRPr="004E3DFF" w:rsidRDefault="00D20504" w:rsidP="00D20504">
      <w:pPr>
        <w:rPr>
          <w:sz w:val="20"/>
          <w:szCs w:val="20"/>
          <w:lang w:eastAsia="zh-CN"/>
        </w:rPr>
      </w:pPr>
      <w:r w:rsidRPr="004E3DFF">
        <w:rPr>
          <w:sz w:val="20"/>
          <w:szCs w:val="20"/>
          <w:lang w:eastAsia="zh-CN"/>
        </w:rPr>
        <w:t>Based on the supporting companies of each alternative, the following proposal could be considered</w:t>
      </w:r>
    </w:p>
    <w:p w14:paraId="52ACEB4F" w14:textId="3E4E4CDE" w:rsidR="00D20504" w:rsidRDefault="00D20504" w:rsidP="00FC19DA">
      <w:pPr>
        <w:rPr>
          <w:b/>
          <w:i/>
          <w:kern w:val="2"/>
          <w:sz w:val="20"/>
          <w:szCs w:val="20"/>
          <w:lang w:val="en-GB" w:eastAsia="zh-CN"/>
        </w:rPr>
      </w:pPr>
      <w:r>
        <w:rPr>
          <w:b/>
          <w:i/>
          <w:sz w:val="20"/>
          <w:szCs w:val="20"/>
          <w:u w:val="single"/>
        </w:rPr>
        <w:t xml:space="preserve">Proposal </w:t>
      </w:r>
      <w:r w:rsidR="0064191E">
        <w:rPr>
          <w:b/>
          <w:i/>
          <w:sz w:val="20"/>
          <w:szCs w:val="20"/>
          <w:u w:val="single"/>
        </w:rPr>
        <w:t>2-1</w:t>
      </w:r>
      <w:r w:rsidRPr="004E3DFF">
        <w:rPr>
          <w:b/>
          <w:i/>
          <w:sz w:val="20"/>
          <w:szCs w:val="20"/>
          <w:u w:val="single"/>
        </w:rPr>
        <w:t xml:space="preserve">: </w:t>
      </w:r>
      <w:r>
        <w:rPr>
          <w:b/>
          <w:i/>
          <w:kern w:val="2"/>
          <w:sz w:val="20"/>
          <w:szCs w:val="20"/>
          <w:lang w:val="en-GB" w:eastAsia="zh-CN"/>
        </w:rPr>
        <w:t xml:space="preserve">Removing irrelevant parameter </w:t>
      </w:r>
      <w:r w:rsidR="000A7887">
        <w:rPr>
          <w:b/>
          <w:i/>
          <w:kern w:val="2"/>
          <w:sz w:val="20"/>
          <w:szCs w:val="20"/>
          <w:lang w:val="en-GB" w:eastAsia="zh-CN"/>
        </w:rPr>
        <w:t xml:space="preserve">in </w:t>
      </w:r>
      <w:r>
        <w:rPr>
          <w:b/>
          <w:i/>
          <w:kern w:val="2"/>
          <w:sz w:val="20"/>
          <w:szCs w:val="20"/>
          <w:lang w:val="en-GB" w:eastAsia="zh-CN"/>
        </w:rPr>
        <w:t>low-PAPR sequence generation.</w:t>
      </w:r>
    </w:p>
    <w:p w14:paraId="340A477E" w14:textId="16742C03" w:rsidR="00D30143" w:rsidRPr="0039003F" w:rsidRDefault="00D30143" w:rsidP="00FC19DA">
      <w:pPr>
        <w:rPr>
          <w:bCs/>
          <w:sz w:val="20"/>
          <w:szCs w:val="20"/>
          <w:lang w:eastAsia="zh-CN"/>
        </w:rPr>
      </w:pPr>
      <w:r>
        <w:rPr>
          <w:b/>
          <w:i/>
          <w:kern w:val="2"/>
          <w:sz w:val="20"/>
          <w:szCs w:val="20"/>
          <w:lang w:val="en-GB" w:eastAsia="zh-CN"/>
        </w:rPr>
        <w:t>Suggested TP is contained in [R1-180834]</w:t>
      </w:r>
    </w:p>
    <w:p w14:paraId="673A1843" w14:textId="77777777" w:rsidR="00D20504" w:rsidRPr="0039102C" w:rsidRDefault="00D20504" w:rsidP="00005267">
      <w:pPr>
        <w:pStyle w:val="ListParagraph"/>
        <w:rPr>
          <w:sz w:val="20"/>
          <w:szCs w:val="20"/>
          <w:lang w:val="en-GB" w:eastAsia="zh-CN"/>
        </w:rPr>
      </w:pPr>
    </w:p>
    <w:p w14:paraId="5831A29A" w14:textId="4756AB79" w:rsidR="00D20504" w:rsidRPr="00EA53D0" w:rsidRDefault="003B156A" w:rsidP="007F09D9">
      <w:pPr>
        <w:pStyle w:val="Heading2"/>
        <w:rPr>
          <w:strike/>
          <w:lang w:eastAsia="zh-CN"/>
        </w:rPr>
      </w:pPr>
      <w:r w:rsidRPr="00EA53D0">
        <w:rPr>
          <w:strike/>
        </w:rPr>
        <w:t xml:space="preserve">Key correction </w:t>
      </w:r>
      <w:r w:rsidR="004F2E65" w:rsidRPr="00EA53D0">
        <w:rPr>
          <w:strike/>
        </w:rPr>
        <w:t>2</w:t>
      </w:r>
      <w:r w:rsidR="00D20504" w:rsidRPr="00EA53D0">
        <w:rPr>
          <w:rFonts w:hint="eastAsia"/>
          <w:strike/>
        </w:rPr>
        <w:t xml:space="preserve">: </w:t>
      </w:r>
      <w:r w:rsidR="00D20504" w:rsidRPr="00EA53D0">
        <w:rPr>
          <w:strike/>
          <w:lang w:eastAsia="zh-CN"/>
        </w:rPr>
        <w:t>Group hopping and sequence hopping</w:t>
      </w:r>
    </w:p>
    <w:p w14:paraId="0337D041" w14:textId="01CCF03D" w:rsidR="00D20504" w:rsidRPr="0039102C" w:rsidRDefault="00D20504" w:rsidP="00D20504">
      <w:pPr>
        <w:rPr>
          <w:rFonts w:eastAsia="Malgun Gothic"/>
        </w:rPr>
      </w:pPr>
      <w:r w:rsidRPr="004E3DFF">
        <w:rPr>
          <w:sz w:val="20"/>
          <w:szCs w:val="20"/>
          <w:lang w:eastAsia="zh-CN"/>
        </w:rPr>
        <w:t xml:space="preserve">In </w:t>
      </w:r>
      <w:r>
        <w:rPr>
          <w:sz w:val="20"/>
          <w:szCs w:val="20"/>
          <w:lang w:eastAsia="zh-CN"/>
        </w:rPr>
        <w:t xml:space="preserve">TS 38.211, </w:t>
      </w:r>
      <w:r w:rsidR="00F22B7B">
        <w:rPr>
          <w:sz w:val="20"/>
          <w:szCs w:val="20"/>
          <w:lang w:eastAsia="zh-CN"/>
        </w:rPr>
        <w:t xml:space="preserve">clause 6.3.2.2.1, </w:t>
      </w:r>
      <w:r w:rsidR="00F22B7B" w:rsidRPr="00885802">
        <w:rPr>
          <w:sz w:val="20"/>
          <w:szCs w:val="20"/>
        </w:rPr>
        <w:t>t</w:t>
      </w:r>
      <w:r w:rsidR="00F22B7B" w:rsidRPr="00885802">
        <w:rPr>
          <w:rFonts w:eastAsia="Malgun Gothic"/>
          <w:sz w:val="20"/>
          <w:szCs w:val="20"/>
        </w:rPr>
        <w:t xml:space="preserve">he sequence group </w:t>
      </w:r>
      <w:r w:rsidR="00F22B7B" w:rsidRPr="00A27F86">
        <w:rPr>
          <w:position w:val="-14"/>
        </w:rPr>
        <w:object w:dxaOrig="1800" w:dyaOrig="340" w14:anchorId="18FEF4F7">
          <v:shape id="_x0000_i1037" type="#_x0000_t75" style="width:90.8pt;height:16.8pt" o:ole="">
            <v:imagedata r:id="rId30" o:title=""/>
          </v:shape>
          <o:OLEObject Type="Embed" ProgID="Equation.3" ShapeID="_x0000_i1037" DrawAspect="Content" ObjectID="_1578244194" r:id="rId31"/>
        </w:object>
      </w:r>
      <w:r w:rsidR="00F22B7B">
        <w:rPr>
          <w:rFonts w:eastAsia="Malgun Gothic"/>
        </w:rPr>
        <w:t xml:space="preserve"> </w:t>
      </w:r>
      <w:r w:rsidR="00F22B7B" w:rsidRPr="00885802">
        <w:rPr>
          <w:rFonts w:eastAsia="Malgun Gothic"/>
          <w:sz w:val="20"/>
          <w:szCs w:val="20"/>
        </w:rPr>
        <w:t xml:space="preserve">and the sequence number </w:t>
      </w:r>
      <w:r w:rsidR="00F22B7B" w:rsidRPr="00885802">
        <w:rPr>
          <w:position w:val="-6"/>
          <w:sz w:val="20"/>
          <w:szCs w:val="20"/>
        </w:rPr>
        <w:object w:dxaOrig="160" w:dyaOrig="200" w14:anchorId="08086BFE">
          <v:shape id="_x0000_i1038" type="#_x0000_t75" style="width:8pt;height:9.6pt" o:ole="">
            <v:imagedata r:id="rId32" o:title=""/>
          </v:shape>
          <o:OLEObject Type="Embed" ProgID="Equation.3" ShapeID="_x0000_i1038" DrawAspect="Content" ObjectID="_1578244195" r:id="rId33"/>
        </w:object>
      </w:r>
      <w:r w:rsidR="00F22B7B" w:rsidRPr="00885802">
        <w:rPr>
          <w:rFonts w:eastAsia="Malgun Gothic"/>
          <w:sz w:val="20"/>
          <w:szCs w:val="20"/>
        </w:rPr>
        <w:t xml:space="preserve"> within the group depends on the hopping mode. The</w:t>
      </w:r>
      <w:r w:rsidR="00F22B7B">
        <w:rPr>
          <w:rFonts w:eastAsia="Malgun Gothic"/>
        </w:rPr>
        <w:t xml:space="preserve"> </w:t>
      </w:r>
      <w:r w:rsidR="00FC19DA" w:rsidRPr="00FC19DA">
        <w:rPr>
          <w:sz w:val="20"/>
          <w:szCs w:val="20"/>
          <w:lang w:eastAsia="zh-CN"/>
        </w:rPr>
        <w:t>initialization of pseudo-random sequence for groupi</w:t>
      </w:r>
      <w:r w:rsidR="00FC19DA">
        <w:rPr>
          <w:sz w:val="20"/>
          <w:szCs w:val="20"/>
          <w:lang w:eastAsia="zh-CN"/>
        </w:rPr>
        <w:t xml:space="preserve">ng hopping and sequence hopping have not been determined. The </w:t>
      </w:r>
      <w:r w:rsidR="001974BE">
        <w:rPr>
          <w:sz w:val="20"/>
          <w:szCs w:val="20"/>
          <w:lang w:eastAsia="zh-CN"/>
        </w:rPr>
        <w:t xml:space="preserve">similar </w:t>
      </w:r>
      <w:r w:rsidR="00FC19DA">
        <w:rPr>
          <w:sz w:val="20"/>
          <w:szCs w:val="20"/>
          <w:lang w:eastAsia="zh-CN"/>
        </w:rPr>
        <w:t>design in LTE can be considered as the baseline</w:t>
      </w:r>
      <w:r w:rsidR="00F22B7B">
        <w:rPr>
          <w:sz w:val="20"/>
          <w:szCs w:val="20"/>
          <w:lang w:eastAsia="zh-CN"/>
        </w:rPr>
        <w:t xml:space="preserve"> which initializes </w:t>
      </w:r>
      <w:r w:rsidR="00CF3552" w:rsidRPr="00885802">
        <w:rPr>
          <w:sz w:val="20"/>
          <w:szCs w:val="20"/>
          <w:lang w:eastAsia="zh-CN"/>
        </w:rPr>
        <w:t xml:space="preserve">could be initialized as </w:t>
      </w:r>
      <w:r w:rsidR="00CF3552" w:rsidRPr="00885802">
        <w:rPr>
          <w:position w:val="-32"/>
          <w:sz w:val="20"/>
          <w:szCs w:val="20"/>
          <w:lang w:eastAsia="zh-CN"/>
        </w:rPr>
        <w:object w:dxaOrig="1100" w:dyaOrig="740" w14:anchorId="2A942C01">
          <v:shape id="_x0000_i1039" type="#_x0000_t75" style="width:55.2pt;height:37.2pt" o:ole="">
            <v:imagedata r:id="rId34" o:title=""/>
          </v:shape>
          <o:OLEObject Type="Embed" ProgID="Equation.3" ShapeID="_x0000_i1039" DrawAspect="Content" ObjectID="_1578244196" r:id="rId35"/>
        </w:object>
      </w:r>
      <w:r w:rsidR="00CF3552" w:rsidRPr="00885802">
        <w:rPr>
          <w:sz w:val="20"/>
          <w:szCs w:val="20"/>
          <w:lang w:eastAsia="zh-CN"/>
        </w:rPr>
        <w:t xml:space="preserve">, where the </w:t>
      </w:r>
      <w:r w:rsidR="00CF3552" w:rsidRPr="00885802">
        <w:rPr>
          <w:position w:val="-10"/>
          <w:sz w:val="20"/>
          <w:szCs w:val="20"/>
          <w:lang w:eastAsia="zh-CN"/>
        </w:rPr>
        <w:object w:dxaOrig="340" w:dyaOrig="300" w14:anchorId="1168F397">
          <v:shape id="_x0000_i1040" type="#_x0000_t75" style="width:16.8pt;height:14.4pt" o:ole="">
            <v:imagedata r:id="rId36" o:title=""/>
          </v:shape>
          <o:OLEObject Type="Embed" ProgID="Equation.3" ShapeID="_x0000_i1040" DrawAspect="Content" ObjectID="_1578244197" r:id="rId37"/>
        </w:object>
      </w:r>
      <w:r w:rsidR="00CF3552" w:rsidRPr="00885802">
        <w:rPr>
          <w:sz w:val="20"/>
          <w:szCs w:val="20"/>
          <w:lang w:eastAsia="zh-CN"/>
        </w:rPr>
        <w:t>is configured by higher layers</w:t>
      </w:r>
      <w:r w:rsidR="00093790" w:rsidRPr="00885802">
        <w:rPr>
          <w:sz w:val="20"/>
          <w:szCs w:val="20"/>
          <w:lang w:eastAsia="zh-CN"/>
        </w:rPr>
        <w:t xml:space="preserve"> (</w:t>
      </w:r>
      <w:r w:rsidR="00093790" w:rsidRPr="00885802">
        <w:rPr>
          <w:i/>
          <w:sz w:val="20"/>
          <w:szCs w:val="20"/>
        </w:rPr>
        <w:t>ScramblingID)</w:t>
      </w:r>
      <w:r w:rsidR="001B138C" w:rsidRPr="00885802">
        <w:rPr>
          <w:sz w:val="20"/>
          <w:szCs w:val="20"/>
          <w:lang w:eastAsia="zh-CN"/>
        </w:rPr>
        <w:t xml:space="preserve">, otherwise, </w:t>
      </w:r>
      <m:oMath>
        <m:sSub>
          <m:sSubPr>
            <m:ctrlPr>
              <w:rPr>
                <w:rFonts w:ascii="Cambria Math" w:hAnsi="Cambria Math"/>
                <w:sz w:val="20"/>
                <w:szCs w:val="20"/>
              </w:rPr>
            </m:ctrlPr>
          </m:sSubPr>
          <m:e>
            <m:r>
              <w:rPr>
                <w:rFonts w:ascii="Cambria Math" w:hAnsi="Cambria Math"/>
                <w:sz w:val="20"/>
                <w:szCs w:val="20"/>
                <w:lang w:eastAsia="zh-CN"/>
              </w:rPr>
              <m:t>n</m:t>
            </m:r>
          </m:e>
          <m:sub>
            <m:r>
              <w:rPr>
                <w:rFonts w:ascii="Cambria Math" w:hAnsi="Cambria Math"/>
                <w:sz w:val="20"/>
                <w:szCs w:val="20"/>
                <w:lang w:eastAsia="zh-CN"/>
              </w:rPr>
              <m:t>ID</m:t>
            </m:r>
          </m:sub>
        </m:sSub>
        <m:r>
          <w:rPr>
            <w:rFonts w:ascii="Cambria Math" w:hAnsi="Cambria Math"/>
            <w:sz w:val="20"/>
            <w:szCs w:val="20"/>
            <w:lang w:eastAsia="zh-CN"/>
          </w:rPr>
          <m:t>=</m:t>
        </m:r>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ID</m:t>
            </m:r>
          </m:sub>
          <m:sup>
            <m:r>
              <w:rPr>
                <w:rFonts w:ascii="Cambria Math" w:hAnsi="Cambria Math"/>
                <w:sz w:val="20"/>
                <w:szCs w:val="20"/>
                <w:lang w:eastAsia="zh-CN"/>
              </w:rPr>
              <m:t>cell</m:t>
            </m:r>
          </m:sup>
        </m:sSubSup>
      </m:oMath>
      <w:r w:rsidR="001B138C">
        <w:rPr>
          <w:lang w:eastAsia="zh-CN"/>
        </w:rPr>
        <w:t xml:space="preserve"> </w:t>
      </w:r>
    </w:p>
    <w:p w14:paraId="66039BE9" w14:textId="77777777" w:rsidR="005D2FF8" w:rsidRPr="004E3DFF" w:rsidRDefault="005D2FF8" w:rsidP="00D20504">
      <w:pPr>
        <w:rPr>
          <w:sz w:val="20"/>
          <w:szCs w:val="20"/>
          <w:lang w:eastAsia="zh-CN"/>
        </w:rPr>
      </w:pPr>
    </w:p>
    <w:p w14:paraId="7978FD7D" w14:textId="7E5BA6D8" w:rsidR="005D2FF8" w:rsidRDefault="00D20504" w:rsidP="00885802">
      <w:pPr>
        <w:pStyle w:val="ListParagraph"/>
        <w:widowControl w:val="0"/>
        <w:numPr>
          <w:ilvl w:val="0"/>
          <w:numId w:val="5"/>
        </w:numPr>
        <w:autoSpaceDE/>
        <w:autoSpaceDN/>
        <w:adjustRightInd/>
        <w:snapToGrid/>
        <w:spacing w:after="0"/>
        <w:contextualSpacing w:val="0"/>
      </w:pPr>
      <w:r>
        <w:t>Support</w:t>
      </w:r>
      <w:r w:rsidR="00885802">
        <w:t xml:space="preserve">:    </w:t>
      </w:r>
      <w:r w:rsidR="00FC19DA" w:rsidRPr="00885802">
        <w:rPr>
          <w:bCs/>
          <w:lang w:eastAsia="zh-CN"/>
        </w:rPr>
        <w:t>Nokia</w:t>
      </w:r>
      <w:r w:rsidR="00F472CD" w:rsidRPr="00885802">
        <w:rPr>
          <w:bCs/>
          <w:lang w:eastAsia="zh-CN"/>
        </w:rPr>
        <w:t>[R1-1800559]</w:t>
      </w:r>
      <w:r w:rsidR="00FC19DA" w:rsidRPr="00885802">
        <w:rPr>
          <w:bCs/>
          <w:lang w:eastAsia="zh-CN"/>
        </w:rPr>
        <w:t>, ZTE</w:t>
      </w:r>
      <w:r w:rsidR="00F472CD" w:rsidRPr="00885802">
        <w:rPr>
          <w:bCs/>
          <w:lang w:eastAsia="zh-CN"/>
        </w:rPr>
        <w:t>[R1-1800134]</w:t>
      </w:r>
      <w:r w:rsidR="00FC19DA" w:rsidRPr="00885802">
        <w:rPr>
          <w:bCs/>
          <w:lang w:eastAsia="zh-CN"/>
        </w:rPr>
        <w:t>, LGE</w:t>
      </w:r>
      <w:r w:rsidR="00550229" w:rsidRPr="00885802">
        <w:rPr>
          <w:bCs/>
          <w:lang w:eastAsia="zh-CN"/>
        </w:rPr>
        <w:t>[R1-1800375</w:t>
      </w:r>
      <w:r w:rsidR="00DE7DEB" w:rsidRPr="00885802">
        <w:rPr>
          <w:bCs/>
          <w:lang w:eastAsia="zh-CN"/>
        </w:rPr>
        <w:t xml:space="preserve">] </w:t>
      </w:r>
      <w:r w:rsidR="00FC19DA" w:rsidRPr="00885802">
        <w:rPr>
          <w:bCs/>
          <w:lang w:eastAsia="zh-CN"/>
        </w:rPr>
        <w:t>CATT</w:t>
      </w:r>
      <w:r w:rsidRPr="00885802">
        <w:rPr>
          <w:bCs/>
          <w:lang w:eastAsia="zh-CN"/>
        </w:rPr>
        <w:t xml:space="preserve"> </w:t>
      </w:r>
      <w:r w:rsidR="007D2A4D" w:rsidRPr="00885802">
        <w:rPr>
          <w:bCs/>
          <w:lang w:eastAsia="zh-CN"/>
        </w:rPr>
        <w:t>[R1-1800253]</w:t>
      </w:r>
    </w:p>
    <w:p w14:paraId="05B3A872" w14:textId="77777777" w:rsidR="00D20504" w:rsidRPr="003348ED" w:rsidRDefault="00D20504" w:rsidP="00D20504">
      <w:pPr>
        <w:widowControl w:val="0"/>
        <w:autoSpaceDE/>
        <w:autoSpaceDN/>
        <w:adjustRightInd/>
        <w:snapToGrid/>
        <w:spacing w:after="0"/>
      </w:pPr>
    </w:p>
    <w:p w14:paraId="5851D1CA" w14:textId="77777777" w:rsidR="00D20504" w:rsidRPr="004E3DFF" w:rsidRDefault="00D20504" w:rsidP="00D20504">
      <w:pPr>
        <w:rPr>
          <w:sz w:val="20"/>
          <w:szCs w:val="20"/>
          <w:lang w:eastAsia="zh-CN"/>
        </w:rPr>
      </w:pPr>
      <w:r w:rsidRPr="004E3DFF">
        <w:rPr>
          <w:sz w:val="20"/>
          <w:szCs w:val="20"/>
          <w:lang w:eastAsia="zh-CN"/>
        </w:rPr>
        <w:t>Based on the supporting companies of each alternative, the following proposal could be considered</w:t>
      </w:r>
    </w:p>
    <w:p w14:paraId="0EB2DA95" w14:textId="5CE7AE7F" w:rsidR="00D20504" w:rsidRPr="0039003F" w:rsidRDefault="00D20504" w:rsidP="00FC19DA">
      <w:pPr>
        <w:rPr>
          <w:bCs/>
          <w:sz w:val="20"/>
          <w:szCs w:val="20"/>
          <w:lang w:eastAsia="zh-CN"/>
        </w:rPr>
      </w:pPr>
      <w:r>
        <w:rPr>
          <w:b/>
          <w:i/>
          <w:sz w:val="20"/>
          <w:szCs w:val="20"/>
          <w:u w:val="single"/>
        </w:rPr>
        <w:t xml:space="preserve">Proposal </w:t>
      </w:r>
      <w:r w:rsidR="004F2E65">
        <w:rPr>
          <w:b/>
          <w:i/>
          <w:sz w:val="20"/>
          <w:szCs w:val="20"/>
          <w:u w:val="single"/>
        </w:rPr>
        <w:t>2</w:t>
      </w:r>
      <w:r w:rsidR="0064191E">
        <w:rPr>
          <w:b/>
          <w:i/>
          <w:sz w:val="20"/>
          <w:szCs w:val="20"/>
          <w:u w:val="single"/>
        </w:rPr>
        <w:t>-2</w:t>
      </w:r>
      <w:r w:rsidRPr="004E3DFF">
        <w:rPr>
          <w:b/>
          <w:i/>
          <w:sz w:val="20"/>
          <w:szCs w:val="20"/>
          <w:u w:val="single"/>
        </w:rPr>
        <w:t xml:space="preserve">: </w:t>
      </w:r>
      <w:r w:rsidR="00FC19DA" w:rsidRPr="00FC19DA">
        <w:rPr>
          <w:b/>
          <w:i/>
          <w:kern w:val="2"/>
          <w:sz w:val="20"/>
          <w:szCs w:val="20"/>
          <w:lang w:val="en-GB" w:eastAsia="zh-CN"/>
        </w:rPr>
        <w:t>Define the initialization of pseudo-random sequence for grouping hopping and sequence hopping</w:t>
      </w:r>
      <w:r w:rsidR="00FC19DA">
        <w:rPr>
          <w:b/>
          <w:i/>
          <w:kern w:val="2"/>
          <w:sz w:val="20"/>
          <w:szCs w:val="20"/>
          <w:lang w:val="en-GB" w:eastAsia="zh-CN"/>
        </w:rPr>
        <w:t xml:space="preserve">, </w:t>
      </w:r>
      <w:r w:rsidR="00963E58">
        <w:rPr>
          <w:b/>
          <w:i/>
          <w:kern w:val="2"/>
          <w:sz w:val="20"/>
          <w:szCs w:val="20"/>
          <w:lang w:val="en-GB" w:eastAsia="zh-CN"/>
        </w:rPr>
        <w:t>s</w:t>
      </w:r>
      <w:r w:rsidR="004C0CDC">
        <w:rPr>
          <w:b/>
          <w:i/>
          <w:kern w:val="2"/>
          <w:sz w:val="20"/>
          <w:szCs w:val="20"/>
          <w:lang w:val="en-GB" w:eastAsia="zh-CN"/>
        </w:rPr>
        <w:t xml:space="preserve">imilar </w:t>
      </w:r>
      <w:r w:rsidR="00B35C72">
        <w:rPr>
          <w:b/>
          <w:i/>
          <w:kern w:val="2"/>
          <w:sz w:val="20"/>
          <w:szCs w:val="20"/>
          <w:lang w:val="en-GB" w:eastAsia="zh-CN"/>
        </w:rPr>
        <w:t xml:space="preserve">design as </w:t>
      </w:r>
      <w:r w:rsidR="00FC19DA">
        <w:rPr>
          <w:b/>
          <w:i/>
          <w:kern w:val="2"/>
          <w:sz w:val="20"/>
          <w:szCs w:val="20"/>
          <w:lang w:val="en-GB" w:eastAsia="zh-CN"/>
        </w:rPr>
        <w:t>LTE can be considered as the baseline.</w:t>
      </w:r>
    </w:p>
    <w:p w14:paraId="3AC1BE7F" w14:textId="77777777" w:rsidR="00D20504" w:rsidRDefault="00D20504" w:rsidP="00005267">
      <w:pPr>
        <w:pStyle w:val="ListParagraph"/>
        <w:rPr>
          <w:sz w:val="20"/>
          <w:szCs w:val="20"/>
          <w:lang w:eastAsia="zh-CN"/>
        </w:rPr>
      </w:pPr>
    </w:p>
    <w:p w14:paraId="38B9D3D9" w14:textId="77777777" w:rsidR="00FC19DA" w:rsidRDefault="00FC19DA" w:rsidP="00005267">
      <w:pPr>
        <w:pStyle w:val="ListParagraph"/>
        <w:rPr>
          <w:sz w:val="20"/>
          <w:szCs w:val="20"/>
          <w:lang w:eastAsia="zh-CN"/>
        </w:rPr>
      </w:pPr>
    </w:p>
    <w:p w14:paraId="053CA626" w14:textId="5DC9AA5B" w:rsidR="00FC19DA" w:rsidRPr="002B26EB" w:rsidRDefault="006E6FDF" w:rsidP="007F09D9">
      <w:pPr>
        <w:pStyle w:val="Heading2"/>
        <w:rPr>
          <w:strike/>
          <w:lang w:eastAsia="zh-CN"/>
        </w:rPr>
      </w:pPr>
      <w:r w:rsidRPr="002B26EB">
        <w:rPr>
          <w:strike/>
        </w:rPr>
        <w:t>Key c</w:t>
      </w:r>
      <w:r w:rsidR="003B156A" w:rsidRPr="002B26EB">
        <w:rPr>
          <w:strike/>
        </w:rPr>
        <w:t>orrection 3</w:t>
      </w:r>
      <w:r w:rsidR="00FC19DA" w:rsidRPr="002B26EB">
        <w:rPr>
          <w:rFonts w:hint="eastAsia"/>
          <w:strike/>
        </w:rPr>
        <w:t xml:space="preserve">: </w:t>
      </w:r>
      <w:r w:rsidR="00B91B70" w:rsidRPr="002B26EB">
        <w:rPr>
          <w:strike/>
          <w:lang w:eastAsia="zh-CN"/>
        </w:rPr>
        <w:t>Cy</w:t>
      </w:r>
      <w:r w:rsidR="00FC19DA" w:rsidRPr="002B26EB">
        <w:rPr>
          <w:strike/>
          <w:lang w:eastAsia="zh-CN"/>
        </w:rPr>
        <w:t>clic shift determination</w:t>
      </w:r>
    </w:p>
    <w:p w14:paraId="02BEB336" w14:textId="7DC879DD" w:rsidR="00FC19DA" w:rsidRDefault="00FC19DA" w:rsidP="00FC19DA">
      <w:pPr>
        <w:rPr>
          <w:sz w:val="20"/>
          <w:szCs w:val="20"/>
          <w:lang w:eastAsia="zh-CN"/>
        </w:rPr>
      </w:pPr>
      <w:r w:rsidRPr="004E3DFF">
        <w:rPr>
          <w:sz w:val="20"/>
          <w:szCs w:val="20"/>
          <w:lang w:eastAsia="zh-CN"/>
        </w:rPr>
        <w:t xml:space="preserve">In </w:t>
      </w:r>
      <w:r>
        <w:rPr>
          <w:sz w:val="20"/>
          <w:szCs w:val="20"/>
          <w:lang w:eastAsia="zh-CN"/>
        </w:rPr>
        <w:t xml:space="preserve">TS 38.211, </w:t>
      </w:r>
      <w:r w:rsidR="00747703">
        <w:rPr>
          <w:sz w:val="20"/>
          <w:szCs w:val="20"/>
          <w:lang w:eastAsia="zh-CN"/>
        </w:rPr>
        <w:t xml:space="preserve">clause of 6.3.2.2.2, </w:t>
      </w:r>
      <w:r>
        <w:rPr>
          <w:sz w:val="20"/>
          <w:szCs w:val="20"/>
          <w:lang w:eastAsia="zh-CN"/>
        </w:rPr>
        <w:t>the formula of cyclic shift determination is defined</w:t>
      </w:r>
      <w:r w:rsidR="006D6334">
        <w:rPr>
          <w:sz w:val="20"/>
          <w:szCs w:val="20"/>
          <w:lang w:eastAsia="zh-CN"/>
        </w:rPr>
        <w:t xml:space="preserve"> as </w:t>
      </w:r>
    </w:p>
    <w:p w14:paraId="617101DE" w14:textId="022737F3" w:rsidR="006D6334" w:rsidRDefault="006D6334" w:rsidP="006D6334">
      <w:pPr>
        <w:jc w:val="center"/>
      </w:pPr>
      <w:r w:rsidRPr="006D6334">
        <w:rPr>
          <w:position w:val="-30"/>
        </w:rPr>
        <w:object w:dxaOrig="4239" w:dyaOrig="639" w14:anchorId="47617DE3">
          <v:shape id="_x0000_i1041" type="#_x0000_t75" style="width:211.6pt;height:32.4pt" o:ole="">
            <v:imagedata r:id="rId38" o:title=""/>
          </v:shape>
          <o:OLEObject Type="Embed" ProgID="Equation.3" ShapeID="_x0000_i1041" DrawAspect="Content" ObjectID="_1578244198" r:id="rId39"/>
        </w:object>
      </w:r>
    </w:p>
    <w:p w14:paraId="711F5388" w14:textId="29178642" w:rsidR="006D6334" w:rsidRPr="00D54D80" w:rsidRDefault="006D6334" w:rsidP="006D6334">
      <w:pPr>
        <w:jc w:val="left"/>
        <w:rPr>
          <w:sz w:val="20"/>
          <w:szCs w:val="20"/>
        </w:rPr>
      </w:pPr>
      <w:r w:rsidRPr="00D54D80">
        <w:rPr>
          <w:sz w:val="20"/>
          <w:szCs w:val="20"/>
        </w:rPr>
        <w:t xml:space="preserve">In TS 38.213, </w:t>
      </w:r>
      <w:r w:rsidRPr="00D54D80">
        <w:rPr>
          <w:i/>
          <w:sz w:val="20"/>
          <w:szCs w:val="20"/>
        </w:rPr>
        <w:t>m</w:t>
      </w:r>
      <w:r w:rsidRPr="00D54D80">
        <w:rPr>
          <w:i/>
          <w:sz w:val="20"/>
          <w:szCs w:val="20"/>
          <w:vertAlign w:val="subscript"/>
        </w:rPr>
        <w:t xml:space="preserve">cs </w:t>
      </w:r>
      <w:r w:rsidRPr="00D54D80">
        <w:rPr>
          <w:sz w:val="20"/>
          <w:szCs w:val="20"/>
        </w:rPr>
        <w:t xml:space="preserve">is defined as </w:t>
      </w:r>
    </w:p>
    <w:p w14:paraId="4091813B" w14:textId="3B11440A" w:rsidR="006D6334" w:rsidRPr="00D54D80" w:rsidRDefault="006D6334" w:rsidP="006D6334">
      <w:pPr>
        <w:jc w:val="center"/>
        <w:rPr>
          <w:sz w:val="20"/>
          <w:szCs w:val="20"/>
        </w:rPr>
      </w:pPr>
      <w:r w:rsidRPr="00D54D80">
        <w:rPr>
          <w:position w:val="-10"/>
          <w:sz w:val="20"/>
          <w:szCs w:val="20"/>
        </w:rPr>
        <w:object w:dxaOrig="1120" w:dyaOrig="300" w14:anchorId="676E01D2">
          <v:shape id="_x0000_i1042" type="#_x0000_t75" style="width:56.4pt;height:15.6pt" o:ole="">
            <v:imagedata r:id="rId40" o:title=""/>
          </v:shape>
          <o:OLEObject Type="Embed" ProgID="Equation.3" ShapeID="_x0000_i1042" DrawAspect="Content" ObjectID="_1578244199" r:id="rId41"/>
        </w:object>
      </w:r>
    </w:p>
    <w:p w14:paraId="206BFB0B" w14:textId="369162F5" w:rsidR="006D6334" w:rsidRPr="00D54D80" w:rsidRDefault="006D6334" w:rsidP="006D6334">
      <w:pPr>
        <w:jc w:val="left"/>
        <w:rPr>
          <w:sz w:val="20"/>
          <w:szCs w:val="20"/>
        </w:rPr>
      </w:pPr>
      <w:r w:rsidRPr="00D54D80">
        <w:rPr>
          <w:sz w:val="20"/>
          <w:szCs w:val="20"/>
        </w:rPr>
        <w:t>That will lead to a wrong definition of cyclic shift:</w:t>
      </w:r>
    </w:p>
    <w:p w14:paraId="698AA372" w14:textId="17C84239" w:rsidR="006D6334" w:rsidRPr="00D54D80" w:rsidRDefault="006D6334" w:rsidP="006D6334">
      <w:pPr>
        <w:jc w:val="left"/>
        <w:rPr>
          <w:sz w:val="20"/>
          <w:szCs w:val="20"/>
        </w:rPr>
      </w:pPr>
      <w:r w:rsidRPr="00D54D80">
        <w:rPr>
          <w:position w:val="-28"/>
          <w:sz w:val="20"/>
          <w:szCs w:val="20"/>
        </w:rPr>
        <w:object w:dxaOrig="7900" w:dyaOrig="620" w14:anchorId="7E9791FB">
          <v:shape id="_x0000_i1043" type="#_x0000_t75" style="width:394.8pt;height:31.2pt" o:ole="">
            <v:imagedata r:id="rId42" o:title=""/>
          </v:shape>
          <o:OLEObject Type="Embed" ProgID="Equation.3" ShapeID="_x0000_i1043" DrawAspect="Content" ObjectID="_1578244200" r:id="rId43"/>
        </w:object>
      </w:r>
    </w:p>
    <w:p w14:paraId="399F7CDD" w14:textId="77777777" w:rsidR="004C5F74" w:rsidRPr="00D54D80" w:rsidRDefault="004C5F74" w:rsidP="006D6334">
      <w:pPr>
        <w:jc w:val="left"/>
        <w:rPr>
          <w:sz w:val="20"/>
          <w:szCs w:val="20"/>
        </w:rPr>
      </w:pPr>
    </w:p>
    <w:p w14:paraId="320AB088" w14:textId="680539C3" w:rsidR="004C5F74" w:rsidRPr="00D54D80" w:rsidRDefault="009E7C67" w:rsidP="006D6334">
      <w:pPr>
        <w:jc w:val="left"/>
        <w:rPr>
          <w:sz w:val="20"/>
          <w:szCs w:val="20"/>
        </w:rPr>
      </w:pPr>
      <w:r w:rsidRPr="00D54D80">
        <w:rPr>
          <w:sz w:val="20"/>
          <w:szCs w:val="20"/>
        </w:rPr>
        <w:t>To align both TS 38.211 and 38.213, the formula</w:t>
      </w:r>
      <w:r w:rsidR="00201368" w:rsidRPr="00D54D80">
        <w:rPr>
          <w:sz w:val="20"/>
          <w:szCs w:val="20"/>
        </w:rPr>
        <w:t>s for</w:t>
      </w:r>
      <w:r w:rsidRPr="00D54D80">
        <w:rPr>
          <w:sz w:val="20"/>
          <w:szCs w:val="20"/>
        </w:rPr>
        <w:t xml:space="preserve"> cyclic </w:t>
      </w:r>
      <w:r w:rsidR="00201368" w:rsidRPr="00D54D80">
        <w:rPr>
          <w:sz w:val="20"/>
          <w:szCs w:val="20"/>
        </w:rPr>
        <w:t xml:space="preserve">shift in </w:t>
      </w:r>
      <w:r w:rsidRPr="00D54D80">
        <w:rPr>
          <w:sz w:val="20"/>
          <w:szCs w:val="20"/>
        </w:rPr>
        <w:t xml:space="preserve">TS 38.211 </w:t>
      </w:r>
      <w:r w:rsidR="00201368" w:rsidRPr="00D54D80">
        <w:rPr>
          <w:sz w:val="20"/>
          <w:szCs w:val="20"/>
        </w:rPr>
        <w:t>and TS 38.213 needs to be revised</w:t>
      </w:r>
      <w:r w:rsidR="00D54D80">
        <w:rPr>
          <w:sz w:val="20"/>
          <w:szCs w:val="20"/>
        </w:rPr>
        <w:t xml:space="preserve"> (may need </w:t>
      </w:r>
      <w:r w:rsidR="001165B6">
        <w:rPr>
          <w:sz w:val="20"/>
          <w:szCs w:val="20"/>
        </w:rPr>
        <w:t xml:space="preserve">interested </w:t>
      </w:r>
      <w:r w:rsidR="00F83444" w:rsidRPr="00D54D80">
        <w:rPr>
          <w:sz w:val="20"/>
          <w:szCs w:val="20"/>
        </w:rPr>
        <w:t>companies to harmonize their TP proposal)</w:t>
      </w:r>
    </w:p>
    <w:p w14:paraId="68EDC2F5" w14:textId="77777777" w:rsidR="00FC19DA" w:rsidRPr="00D54D80" w:rsidRDefault="00FC19DA" w:rsidP="003A09DC">
      <w:pPr>
        <w:pStyle w:val="ListParagraph"/>
        <w:widowControl w:val="0"/>
        <w:numPr>
          <w:ilvl w:val="0"/>
          <w:numId w:val="5"/>
        </w:numPr>
        <w:autoSpaceDE/>
        <w:autoSpaceDN/>
        <w:adjustRightInd/>
        <w:snapToGrid/>
        <w:spacing w:after="0"/>
        <w:contextualSpacing w:val="0"/>
        <w:rPr>
          <w:sz w:val="20"/>
          <w:szCs w:val="20"/>
        </w:rPr>
      </w:pPr>
      <w:r w:rsidRPr="00D54D80">
        <w:rPr>
          <w:sz w:val="20"/>
          <w:szCs w:val="20"/>
        </w:rPr>
        <w:t>Support</w:t>
      </w:r>
    </w:p>
    <w:p w14:paraId="045D0E85" w14:textId="2137E018" w:rsidR="00FC19DA" w:rsidRPr="00D54D80" w:rsidRDefault="006D6334" w:rsidP="003A09DC">
      <w:pPr>
        <w:pStyle w:val="ListParagraph"/>
        <w:widowControl w:val="0"/>
        <w:numPr>
          <w:ilvl w:val="1"/>
          <w:numId w:val="5"/>
        </w:numPr>
        <w:autoSpaceDE/>
        <w:autoSpaceDN/>
        <w:adjustRightInd/>
        <w:snapToGrid/>
        <w:spacing w:after="0"/>
        <w:contextualSpacing w:val="0"/>
        <w:rPr>
          <w:sz w:val="20"/>
          <w:szCs w:val="20"/>
        </w:rPr>
      </w:pPr>
      <w:r w:rsidRPr="00D54D80">
        <w:rPr>
          <w:bCs/>
          <w:sz w:val="20"/>
          <w:szCs w:val="20"/>
          <w:lang w:eastAsia="zh-CN"/>
        </w:rPr>
        <w:t>LGE</w:t>
      </w:r>
      <w:r w:rsidR="009566BE" w:rsidRPr="00D54D80">
        <w:rPr>
          <w:bCs/>
          <w:sz w:val="20"/>
          <w:szCs w:val="20"/>
          <w:lang w:eastAsia="zh-CN"/>
        </w:rPr>
        <w:t>[R1-1800375]</w:t>
      </w:r>
      <w:r w:rsidRPr="00D54D80">
        <w:rPr>
          <w:bCs/>
          <w:sz w:val="20"/>
          <w:szCs w:val="20"/>
          <w:lang w:eastAsia="zh-CN"/>
        </w:rPr>
        <w:t>, Intel</w:t>
      </w:r>
      <w:r w:rsidR="006346A2" w:rsidRPr="00D54D80">
        <w:rPr>
          <w:bCs/>
          <w:sz w:val="20"/>
          <w:szCs w:val="20"/>
          <w:lang w:eastAsia="zh-CN"/>
        </w:rPr>
        <w:t>[R1-1800327]</w:t>
      </w:r>
      <w:r w:rsidRPr="00D54D80">
        <w:rPr>
          <w:bCs/>
          <w:sz w:val="20"/>
          <w:szCs w:val="20"/>
          <w:lang w:eastAsia="zh-CN"/>
        </w:rPr>
        <w:t>, CATT</w:t>
      </w:r>
      <w:r w:rsidR="00FC19DA" w:rsidRPr="00D54D80">
        <w:rPr>
          <w:bCs/>
          <w:sz w:val="20"/>
          <w:szCs w:val="20"/>
          <w:lang w:eastAsia="zh-CN"/>
        </w:rPr>
        <w:t xml:space="preserve"> </w:t>
      </w:r>
      <w:r w:rsidR="009E7C67" w:rsidRPr="00D54D80">
        <w:rPr>
          <w:bCs/>
          <w:sz w:val="20"/>
          <w:szCs w:val="20"/>
          <w:lang w:eastAsia="zh-CN"/>
        </w:rPr>
        <w:t>[R1-1800253]</w:t>
      </w:r>
    </w:p>
    <w:p w14:paraId="0102C2D0" w14:textId="77777777" w:rsidR="00FC19DA" w:rsidRPr="003348ED" w:rsidRDefault="00FC19DA" w:rsidP="00FC19DA">
      <w:pPr>
        <w:widowControl w:val="0"/>
        <w:autoSpaceDE/>
        <w:autoSpaceDN/>
        <w:adjustRightInd/>
        <w:snapToGrid/>
        <w:spacing w:after="0"/>
      </w:pPr>
    </w:p>
    <w:p w14:paraId="61F84568" w14:textId="77777777" w:rsidR="00FC19DA" w:rsidRPr="004E3DFF" w:rsidRDefault="00FC19DA" w:rsidP="00FC19DA">
      <w:pPr>
        <w:rPr>
          <w:sz w:val="20"/>
          <w:szCs w:val="20"/>
          <w:lang w:eastAsia="zh-CN"/>
        </w:rPr>
      </w:pPr>
      <w:r w:rsidRPr="004E3DFF">
        <w:rPr>
          <w:sz w:val="20"/>
          <w:szCs w:val="20"/>
          <w:lang w:eastAsia="zh-CN"/>
        </w:rPr>
        <w:t>Based on the supporting companies of each alternative, the following proposal could be considered</w:t>
      </w:r>
    </w:p>
    <w:p w14:paraId="0C8B8831" w14:textId="3F1E33C6" w:rsidR="00FC19DA" w:rsidRPr="0039003F" w:rsidRDefault="00FC19DA" w:rsidP="00FC19DA">
      <w:pPr>
        <w:rPr>
          <w:bCs/>
          <w:sz w:val="20"/>
          <w:szCs w:val="20"/>
          <w:lang w:eastAsia="zh-CN"/>
        </w:rPr>
      </w:pPr>
      <w:r>
        <w:rPr>
          <w:b/>
          <w:i/>
          <w:sz w:val="20"/>
          <w:szCs w:val="20"/>
          <w:u w:val="single"/>
        </w:rPr>
        <w:t xml:space="preserve">Proposal </w:t>
      </w:r>
      <w:r w:rsidR="0064191E">
        <w:rPr>
          <w:b/>
          <w:i/>
          <w:sz w:val="20"/>
          <w:szCs w:val="20"/>
          <w:u w:val="single"/>
        </w:rPr>
        <w:t>2-</w:t>
      </w:r>
      <w:r w:rsidR="003B156A">
        <w:rPr>
          <w:b/>
          <w:i/>
          <w:sz w:val="20"/>
          <w:szCs w:val="20"/>
          <w:u w:val="single"/>
        </w:rPr>
        <w:t>3</w:t>
      </w:r>
      <w:r w:rsidRPr="004E3DFF">
        <w:rPr>
          <w:b/>
          <w:i/>
          <w:sz w:val="20"/>
          <w:szCs w:val="20"/>
          <w:u w:val="single"/>
        </w:rPr>
        <w:t xml:space="preserve">: </w:t>
      </w:r>
      <w:r w:rsidR="006D6334">
        <w:rPr>
          <w:b/>
          <w:i/>
          <w:kern w:val="2"/>
          <w:sz w:val="20"/>
          <w:szCs w:val="20"/>
          <w:lang w:val="en-GB" w:eastAsia="zh-CN"/>
        </w:rPr>
        <w:t>Revise the formula of cyclic shift determination in TS38.211 or TS 38.213</w:t>
      </w:r>
      <w:r>
        <w:rPr>
          <w:b/>
          <w:i/>
          <w:kern w:val="2"/>
          <w:sz w:val="20"/>
          <w:szCs w:val="20"/>
          <w:lang w:val="en-GB" w:eastAsia="zh-CN"/>
        </w:rPr>
        <w:t>.</w:t>
      </w:r>
      <w:r w:rsidR="00805DF7">
        <w:rPr>
          <w:b/>
          <w:i/>
          <w:kern w:val="2"/>
          <w:sz w:val="20"/>
          <w:szCs w:val="20"/>
          <w:lang w:val="en-GB" w:eastAsia="zh-CN"/>
        </w:rPr>
        <w:t xml:space="preserve"> Harmonize the proposed TP from different companies</w:t>
      </w:r>
    </w:p>
    <w:p w14:paraId="4A60A7C3" w14:textId="77777777" w:rsidR="00FC19DA" w:rsidRPr="006D6334" w:rsidRDefault="00FC19DA" w:rsidP="00005267">
      <w:pPr>
        <w:pStyle w:val="ListParagraph"/>
        <w:rPr>
          <w:sz w:val="20"/>
          <w:szCs w:val="20"/>
          <w:lang w:eastAsia="zh-CN"/>
        </w:rPr>
      </w:pPr>
    </w:p>
    <w:p w14:paraId="55D3C868" w14:textId="1142856B" w:rsidR="006D6334" w:rsidRPr="0044354B" w:rsidRDefault="003B156A" w:rsidP="007F09D9">
      <w:pPr>
        <w:pStyle w:val="Heading2"/>
        <w:rPr>
          <w:lang w:eastAsia="zh-CN"/>
        </w:rPr>
      </w:pPr>
      <w:r>
        <w:t>Key correction</w:t>
      </w:r>
      <w:r w:rsidRPr="0044354B">
        <w:t xml:space="preserve"> </w:t>
      </w:r>
      <w:r>
        <w:t>4</w:t>
      </w:r>
      <w:r w:rsidR="006D6334" w:rsidRPr="0044354B">
        <w:rPr>
          <w:rFonts w:hint="eastAsia"/>
        </w:rPr>
        <w:t xml:space="preserve">: </w:t>
      </w:r>
      <w:r w:rsidR="006D6334" w:rsidRPr="006D6334">
        <w:rPr>
          <w:lang w:eastAsia="zh-CN"/>
        </w:rPr>
        <w:t>Transform precoding for PUCCH format 3/4</w:t>
      </w:r>
    </w:p>
    <w:p w14:paraId="03E51FDE" w14:textId="6CD43C0B" w:rsidR="006D6334" w:rsidRDefault="006D6334" w:rsidP="006D6334">
      <w:pPr>
        <w:rPr>
          <w:sz w:val="20"/>
          <w:szCs w:val="20"/>
          <w:lang w:eastAsia="zh-CN"/>
        </w:rPr>
      </w:pPr>
      <w:r w:rsidRPr="004E3DFF">
        <w:rPr>
          <w:sz w:val="20"/>
          <w:szCs w:val="20"/>
          <w:lang w:eastAsia="zh-CN"/>
        </w:rPr>
        <w:t xml:space="preserve">In </w:t>
      </w:r>
      <w:r>
        <w:rPr>
          <w:sz w:val="20"/>
          <w:szCs w:val="20"/>
          <w:lang w:eastAsia="zh-CN"/>
        </w:rPr>
        <w:t xml:space="preserve">TS 38.211, </w:t>
      </w:r>
      <w:r w:rsidR="00911F09">
        <w:rPr>
          <w:sz w:val="20"/>
          <w:szCs w:val="20"/>
          <w:lang w:eastAsia="zh-CN"/>
        </w:rPr>
        <w:t xml:space="preserve">clause of 6.3.2.6.4, </w:t>
      </w:r>
      <w:r>
        <w:rPr>
          <w:sz w:val="20"/>
          <w:szCs w:val="20"/>
          <w:lang w:eastAsia="zh-CN"/>
        </w:rPr>
        <w:t>the formula of t</w:t>
      </w:r>
      <w:r w:rsidRPr="006D6334">
        <w:rPr>
          <w:sz w:val="20"/>
          <w:szCs w:val="20"/>
          <w:lang w:eastAsia="zh-CN"/>
        </w:rPr>
        <w:t>ransform precoding for PUCCH format 3/4</w:t>
      </w:r>
      <w:r>
        <w:rPr>
          <w:sz w:val="20"/>
          <w:szCs w:val="20"/>
          <w:lang w:eastAsia="zh-CN"/>
        </w:rPr>
        <w:t xml:space="preserve"> is defined as </w:t>
      </w:r>
    </w:p>
    <w:p w14:paraId="40405643" w14:textId="77777777" w:rsidR="006D6334" w:rsidRPr="00A93985" w:rsidRDefault="006D6334" w:rsidP="006D6334">
      <w:pPr>
        <w:rPr>
          <w:sz w:val="20"/>
          <w:szCs w:val="20"/>
        </w:rPr>
      </w:pPr>
      <w:r w:rsidRPr="00A93985">
        <w:rPr>
          <w:sz w:val="20"/>
          <w:szCs w:val="20"/>
        </w:rPr>
        <w:t xml:space="preserve">The block of complex-valued symbols </w:t>
      </w:r>
      <w:r w:rsidRPr="00A93985">
        <w:rPr>
          <w:position w:val="-14"/>
          <w:sz w:val="20"/>
          <w:szCs w:val="20"/>
        </w:rPr>
        <w:object w:dxaOrig="1719" w:dyaOrig="340" w14:anchorId="1CC2EE80">
          <v:shape id="_x0000_i1044" type="#_x0000_t75" style="width:86.4pt;height:16.8pt" o:ole="">
            <v:imagedata r:id="rId44" o:title=""/>
          </v:shape>
          <o:OLEObject Type="Embed" ProgID="Equation.3" ShapeID="_x0000_i1044" DrawAspect="Content" ObjectID="_1578244201" r:id="rId45"/>
        </w:object>
      </w:r>
      <w:r w:rsidRPr="00A93985">
        <w:rPr>
          <w:sz w:val="20"/>
          <w:szCs w:val="20"/>
        </w:rPr>
        <w:t xml:space="preserve"> shall be transform precoded according to</w:t>
      </w:r>
    </w:p>
    <w:p w14:paraId="7F3A1C1B" w14:textId="77777777" w:rsidR="006D6334" w:rsidRPr="00A93985" w:rsidRDefault="006D6334" w:rsidP="006D6334">
      <w:pPr>
        <w:pStyle w:val="EQ"/>
        <w:jc w:val="center"/>
      </w:pPr>
      <w:r w:rsidRPr="00A93985">
        <w:rPr>
          <w:position w:val="-48"/>
        </w:rPr>
        <w:object w:dxaOrig="5980" w:dyaOrig="1540" w14:anchorId="7D446708">
          <v:shape id="_x0000_i1045" type="#_x0000_t75" style="width:299.2pt;height:76.8pt" o:ole="">
            <v:imagedata r:id="rId46" o:title=""/>
          </v:shape>
          <o:OLEObject Type="Embed" ProgID="Equation.3" ShapeID="_x0000_i1045" DrawAspect="Content" ObjectID="_1578244202" r:id="rId47"/>
        </w:object>
      </w:r>
    </w:p>
    <w:p w14:paraId="73553ADB" w14:textId="77777777" w:rsidR="006D6334" w:rsidRPr="00A93985" w:rsidRDefault="006D6334" w:rsidP="006D6334">
      <w:pPr>
        <w:rPr>
          <w:sz w:val="20"/>
          <w:szCs w:val="20"/>
        </w:rPr>
      </w:pPr>
      <w:r w:rsidRPr="00A93985">
        <w:rPr>
          <w:sz w:val="20"/>
          <w:szCs w:val="20"/>
        </w:rPr>
        <w:t xml:space="preserve">resulting in a block of complex-valued symbols </w:t>
      </w:r>
      <w:r w:rsidRPr="00A93985">
        <w:rPr>
          <w:position w:val="-14"/>
          <w:sz w:val="20"/>
          <w:szCs w:val="20"/>
        </w:rPr>
        <w:object w:dxaOrig="1680" w:dyaOrig="400" w14:anchorId="4431A97F">
          <v:shape id="_x0000_i1046" type="#_x0000_t75" style="width:84pt;height:20pt" o:ole="">
            <v:imagedata r:id="rId48" o:title=""/>
          </v:shape>
          <o:OLEObject Type="Embed" ProgID="Equation.3" ShapeID="_x0000_i1046" DrawAspect="Content" ObjectID="_1578244203" r:id="rId49"/>
        </w:object>
      </w:r>
      <w:r w:rsidRPr="00A93985">
        <w:rPr>
          <w:sz w:val="20"/>
          <w:szCs w:val="20"/>
        </w:rPr>
        <w:t xml:space="preserve">. </w:t>
      </w:r>
    </w:p>
    <w:p w14:paraId="7910C4DE" w14:textId="3807AE81" w:rsidR="00FC19DA" w:rsidRPr="006D6334" w:rsidRDefault="006D6334" w:rsidP="006D6334">
      <w:pPr>
        <w:pStyle w:val="ListParagraph"/>
        <w:ind w:leftChars="27" w:left="59"/>
        <w:rPr>
          <w:sz w:val="20"/>
          <w:szCs w:val="20"/>
          <w:lang w:eastAsia="zh-CN"/>
        </w:rPr>
      </w:pPr>
      <w:r>
        <w:rPr>
          <w:sz w:val="20"/>
          <w:szCs w:val="20"/>
          <w:lang w:eastAsia="zh-CN"/>
        </w:rPr>
        <w:t xml:space="preserve">Since the number of modulated symbol should be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SF</m:t>
            </m:r>
          </m:sub>
          <m:sup>
            <m:r>
              <w:rPr>
                <w:rFonts w:ascii="Cambria Math" w:hAnsi="Cambria Math"/>
                <w:sz w:val="20"/>
                <w:szCs w:val="20"/>
                <w:lang w:eastAsia="zh-CN"/>
              </w:rPr>
              <m:t>PUCCH,s</m:t>
            </m:r>
          </m:sup>
        </m:sSubSup>
        <m:sSub>
          <m:sSubPr>
            <m:ctrlPr>
              <w:rPr>
                <w:rFonts w:ascii="Cambria Math" w:hAnsi="Cambria Math"/>
                <w:i/>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symb</m:t>
            </m:r>
          </m:sub>
        </m:sSub>
      </m:oMath>
      <w:r>
        <w:rPr>
          <w:rFonts w:hint="eastAsia"/>
          <w:sz w:val="20"/>
          <w:szCs w:val="20"/>
          <w:lang w:eastAsia="zh-CN"/>
        </w:rPr>
        <w:t xml:space="preserve">, </w:t>
      </w:r>
      <w:r w:rsidR="00170D00">
        <w:rPr>
          <w:sz w:val="20"/>
          <w:szCs w:val="20"/>
          <w:lang w:eastAsia="zh-CN"/>
        </w:rPr>
        <w:t xml:space="preserve">not just </w:t>
      </w:r>
      <m:oMath>
        <m:sSub>
          <m:sSubPr>
            <m:ctrlPr>
              <w:rPr>
                <w:rFonts w:ascii="Cambria Math" w:hAnsi="Cambria Math"/>
                <w:i/>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symb</m:t>
            </m:r>
          </m:sub>
        </m:sSub>
      </m:oMath>
      <w:r w:rsidR="00170D00">
        <w:rPr>
          <w:sz w:val="20"/>
          <w:szCs w:val="20"/>
          <w:lang w:eastAsia="zh-CN"/>
        </w:rPr>
        <w:t xml:space="preserve">, </w:t>
      </w:r>
      <w:r w:rsidRPr="009F6250">
        <w:rPr>
          <w:position w:val="-14"/>
        </w:rPr>
        <w:object w:dxaOrig="1719" w:dyaOrig="340" w14:anchorId="2068F2FD">
          <v:shape id="_x0000_i1047" type="#_x0000_t75" style="width:86.4pt;height:16.8pt" o:ole="">
            <v:imagedata r:id="rId44" o:title=""/>
          </v:shape>
          <o:OLEObject Type="Embed" ProgID="Equation.3" ShapeID="_x0000_i1047" DrawAspect="Content" ObjectID="_1578244204" r:id="rId50"/>
        </w:object>
      </w:r>
      <w:r>
        <w:t xml:space="preserve"> and </w:t>
      </w:r>
      <w:r>
        <w:rPr>
          <w:position w:val="-14"/>
        </w:rPr>
        <w:object w:dxaOrig="1680" w:dyaOrig="400" w14:anchorId="7F408E15">
          <v:shape id="_x0000_i1048" type="#_x0000_t75" style="width:84pt;height:20pt" o:ole="">
            <v:imagedata r:id="rId48" o:title=""/>
          </v:shape>
          <o:OLEObject Type="Embed" ProgID="Equation.3" ShapeID="_x0000_i1048" DrawAspect="Content" ObjectID="_1578244205" r:id="rId51"/>
        </w:object>
      </w:r>
      <w:r>
        <w:t xml:space="preserve"> should be revised as </w:t>
      </w:r>
      <w:r w:rsidRPr="009F6250">
        <w:rPr>
          <w:position w:val="-14"/>
        </w:rPr>
        <w:object w:dxaOrig="2860" w:dyaOrig="400" w14:anchorId="6AAA2586">
          <v:shape id="_x0000_i1049" type="#_x0000_t75" style="width:142.8pt;height:20pt" o:ole="">
            <v:imagedata r:id="rId52" o:title=""/>
          </v:shape>
          <o:OLEObject Type="Embed" ProgID="Equation.3" ShapeID="_x0000_i1049" DrawAspect="Content" ObjectID="_1578244206" r:id="rId53"/>
        </w:object>
      </w:r>
      <w:r>
        <w:t xml:space="preserve">and </w:t>
      </w:r>
      <w:r>
        <w:rPr>
          <w:position w:val="-14"/>
        </w:rPr>
        <w:object w:dxaOrig="2820" w:dyaOrig="400" w14:anchorId="47A1E6E4">
          <v:shape id="_x0000_i1050" type="#_x0000_t75" style="width:140.4pt;height:20pt" o:ole="">
            <v:imagedata r:id="rId54" o:title=""/>
          </v:shape>
          <o:OLEObject Type="Embed" ProgID="Equation.3" ShapeID="_x0000_i1050" DrawAspect="Content" ObjectID="_1578244207" r:id="rId55"/>
        </w:object>
      </w:r>
    </w:p>
    <w:p w14:paraId="5D1398E0" w14:textId="028C1C7E" w:rsidR="00357AD5" w:rsidRPr="00AD4B47" w:rsidRDefault="00357AD5" w:rsidP="00A93985">
      <w:pPr>
        <w:pStyle w:val="ListParagraph"/>
        <w:widowControl w:val="0"/>
        <w:numPr>
          <w:ilvl w:val="0"/>
          <w:numId w:val="5"/>
        </w:numPr>
        <w:autoSpaceDE/>
        <w:autoSpaceDN/>
        <w:adjustRightInd/>
        <w:snapToGrid/>
        <w:spacing w:after="0"/>
        <w:contextualSpacing w:val="0"/>
      </w:pPr>
      <w:r>
        <w:t>Support</w:t>
      </w:r>
      <w:r w:rsidR="00A93985">
        <w:t xml:space="preserve">:    </w:t>
      </w:r>
      <w:r w:rsidRPr="00A93985">
        <w:rPr>
          <w:bCs/>
          <w:lang w:eastAsia="zh-CN"/>
        </w:rPr>
        <w:t>Intel</w:t>
      </w:r>
      <w:r w:rsidR="00170D00" w:rsidRPr="00A93985">
        <w:rPr>
          <w:bCs/>
          <w:lang w:eastAsia="zh-CN"/>
        </w:rPr>
        <w:t>[R1-1800725]</w:t>
      </w:r>
      <w:r w:rsidRPr="00A93985">
        <w:rPr>
          <w:bCs/>
          <w:lang w:eastAsia="zh-CN"/>
        </w:rPr>
        <w:t xml:space="preserve"> </w:t>
      </w:r>
    </w:p>
    <w:p w14:paraId="2CCD23F6" w14:textId="77777777" w:rsidR="00AD4B47" w:rsidRPr="00357AD5" w:rsidRDefault="00AD4B47" w:rsidP="00AD4B47">
      <w:pPr>
        <w:pStyle w:val="ListParagraph"/>
        <w:widowControl w:val="0"/>
        <w:autoSpaceDE/>
        <w:autoSpaceDN/>
        <w:adjustRightInd/>
        <w:snapToGrid/>
        <w:spacing w:after="0"/>
        <w:contextualSpacing w:val="0"/>
      </w:pPr>
    </w:p>
    <w:p w14:paraId="156D0E0A" w14:textId="35E52D99" w:rsidR="000E4516" w:rsidRDefault="000E4516" w:rsidP="009025C7">
      <w:pPr>
        <w:rPr>
          <w:b/>
          <w:i/>
          <w:sz w:val="20"/>
          <w:szCs w:val="20"/>
          <w:u w:val="single"/>
        </w:rPr>
      </w:pPr>
      <w:r w:rsidRPr="000E4516">
        <w:rPr>
          <w:b/>
          <w:i/>
          <w:sz w:val="20"/>
          <w:szCs w:val="20"/>
          <w:highlight w:val="green"/>
          <w:u w:val="single"/>
        </w:rPr>
        <w:t xml:space="preserve">Proposed </w:t>
      </w:r>
      <w:r w:rsidRPr="00AE4A0B">
        <w:rPr>
          <w:b/>
          <w:i/>
          <w:sz w:val="20"/>
          <w:szCs w:val="20"/>
          <w:highlight w:val="green"/>
          <w:u w:val="single"/>
        </w:rPr>
        <w:t>agreement</w:t>
      </w:r>
      <w:r w:rsidR="00AE4A0B">
        <w:rPr>
          <w:b/>
          <w:i/>
          <w:sz w:val="20"/>
          <w:szCs w:val="20"/>
          <w:highlight w:val="green"/>
          <w:u w:val="single"/>
        </w:rPr>
        <w:t xml:space="preserve"> (</w:t>
      </w:r>
      <w:r w:rsidR="00AE4A0B" w:rsidRPr="00AE4A0B">
        <w:rPr>
          <w:b/>
          <w:i/>
          <w:sz w:val="20"/>
          <w:szCs w:val="20"/>
          <w:highlight w:val="green"/>
          <w:u w:val="single"/>
        </w:rPr>
        <w:t>Tues)</w:t>
      </w:r>
    </w:p>
    <w:p w14:paraId="093240E9" w14:textId="13C05CAB" w:rsidR="009025C7" w:rsidRDefault="00357AD5" w:rsidP="009025C7">
      <w:r w:rsidRPr="00357AD5">
        <w:rPr>
          <w:b/>
          <w:i/>
          <w:sz w:val="20"/>
          <w:szCs w:val="20"/>
          <w:u w:val="single"/>
        </w:rPr>
        <w:t xml:space="preserve">Proposal </w:t>
      </w:r>
      <w:r w:rsidR="0064191E">
        <w:rPr>
          <w:b/>
          <w:i/>
          <w:sz w:val="20"/>
          <w:szCs w:val="20"/>
          <w:u w:val="single"/>
        </w:rPr>
        <w:t>2-</w:t>
      </w:r>
      <w:r w:rsidR="003B156A">
        <w:rPr>
          <w:b/>
          <w:i/>
          <w:sz w:val="20"/>
          <w:szCs w:val="20"/>
          <w:u w:val="single"/>
        </w:rPr>
        <w:t>4</w:t>
      </w:r>
      <w:r w:rsidRPr="00357AD5">
        <w:rPr>
          <w:b/>
          <w:i/>
          <w:sz w:val="20"/>
          <w:szCs w:val="20"/>
          <w:u w:val="single"/>
        </w:rPr>
        <w:t>:</w:t>
      </w:r>
    </w:p>
    <w:p w14:paraId="4539BA6B" w14:textId="13B15741" w:rsidR="00357AD5" w:rsidRPr="00357AD5" w:rsidRDefault="00BD640C" w:rsidP="009025C7">
      <w:pPr>
        <w:pStyle w:val="ListParagraph"/>
        <w:ind w:leftChars="27" w:left="59"/>
        <w:rPr>
          <w:bCs/>
          <w:sz w:val="20"/>
          <w:szCs w:val="20"/>
          <w:lang w:eastAsia="zh-CN"/>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9025C7" w:rsidRPr="00F83444">
        <w:rPr>
          <w:b/>
          <w:i/>
        </w:rPr>
        <w:t xml:space="preserve"> </w:t>
      </w:r>
      <w:r w:rsidR="009025C7" w:rsidRPr="00F83444">
        <w:rPr>
          <w:b/>
          <w:i/>
          <w:sz w:val="20"/>
          <w:szCs w:val="20"/>
        </w:rPr>
        <w:t>should be replaced by</w:t>
      </w:r>
      <w:r w:rsidR="009025C7">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9025C7">
        <w:rPr>
          <w:b/>
          <w:i/>
          <w:kern w:val="2"/>
          <w:sz w:val="20"/>
          <w:szCs w:val="20"/>
          <w:lang w:eastAsia="zh-CN"/>
        </w:rPr>
        <w:t xml:space="preserve"> in </w:t>
      </w:r>
      <w:r w:rsidR="00357AD5" w:rsidRPr="009F6250">
        <w:rPr>
          <w:position w:val="-14"/>
        </w:rPr>
        <w:object w:dxaOrig="1719" w:dyaOrig="340" w14:anchorId="4CA32795">
          <v:shape id="_x0000_i1051" type="#_x0000_t75" style="width:86.4pt;height:16.8pt" o:ole="">
            <v:imagedata r:id="rId44" o:title=""/>
          </v:shape>
          <o:OLEObject Type="Embed" ProgID="Equation.3" ShapeID="_x0000_i1051" DrawAspect="Content" ObjectID="_1578244208" r:id="rId56"/>
        </w:object>
      </w:r>
      <w:r w:rsidR="00357AD5">
        <w:rPr>
          <w:b/>
          <w:i/>
          <w:kern w:val="2"/>
          <w:sz w:val="20"/>
          <w:szCs w:val="20"/>
          <w:lang w:val="en-GB" w:eastAsia="zh-CN"/>
        </w:rPr>
        <w:t xml:space="preserve"> and </w:t>
      </w:r>
      <w:r w:rsidR="00357AD5">
        <w:rPr>
          <w:position w:val="-14"/>
        </w:rPr>
        <w:object w:dxaOrig="1680" w:dyaOrig="400" w14:anchorId="4D821CE4">
          <v:shape id="_x0000_i1052" type="#_x0000_t75" style="width:84pt;height:20pt" o:ole="">
            <v:imagedata r:id="rId48" o:title=""/>
          </v:shape>
          <o:OLEObject Type="Embed" ProgID="Equation.3" ShapeID="_x0000_i1052" DrawAspect="Content" ObjectID="_1578244209" r:id="rId57"/>
        </w:object>
      </w:r>
      <w:r w:rsidR="00E15FD8">
        <w:t xml:space="preserve"> </w:t>
      </w:r>
      <w:r w:rsidR="009025C7">
        <w:rPr>
          <w:b/>
          <w:i/>
          <w:kern w:val="2"/>
          <w:sz w:val="20"/>
          <w:szCs w:val="20"/>
          <w:lang w:eastAsia="zh-CN"/>
        </w:rPr>
        <w:t xml:space="preserve">in clause of 6.3.2.6.4 </w:t>
      </w:r>
      <w:r w:rsidR="00357AD5">
        <w:rPr>
          <w:b/>
          <w:i/>
          <w:kern w:val="2"/>
          <w:sz w:val="20"/>
          <w:szCs w:val="20"/>
          <w:lang w:val="en-GB" w:eastAsia="zh-CN"/>
        </w:rPr>
        <w:t xml:space="preserve"> in TS 38.211</w:t>
      </w:r>
      <w:r w:rsidR="000E4516">
        <w:rPr>
          <w:b/>
          <w:i/>
          <w:kern w:val="2"/>
          <w:sz w:val="20"/>
          <w:szCs w:val="20"/>
          <w:lang w:val="en-GB" w:eastAsia="zh-CN"/>
        </w:rPr>
        <w:t xml:space="preserve"> </w:t>
      </w:r>
    </w:p>
    <w:p w14:paraId="3E74D2FB" w14:textId="1E347650" w:rsidR="006D6334" w:rsidRDefault="006D6334" w:rsidP="00005267">
      <w:pPr>
        <w:pStyle w:val="ListParagraph"/>
        <w:rPr>
          <w:sz w:val="20"/>
          <w:szCs w:val="20"/>
          <w:lang w:eastAsia="zh-CN"/>
        </w:rPr>
      </w:pPr>
    </w:p>
    <w:p w14:paraId="5D0F548B" w14:textId="77777777" w:rsidR="00F83444" w:rsidRDefault="00F83444" w:rsidP="00357AD5">
      <w:pPr>
        <w:pStyle w:val="ListParagraph"/>
        <w:ind w:left="0"/>
        <w:rPr>
          <w:b/>
          <w:szCs w:val="20"/>
          <w:u w:val="single"/>
        </w:rPr>
      </w:pPr>
    </w:p>
    <w:p w14:paraId="009C6AA1" w14:textId="01FB2B7D" w:rsidR="00357AD5" w:rsidRPr="0044354B" w:rsidRDefault="003B156A" w:rsidP="007F09D9">
      <w:pPr>
        <w:pStyle w:val="Heading2"/>
        <w:rPr>
          <w:lang w:eastAsia="zh-CN"/>
        </w:rPr>
      </w:pPr>
      <w:r>
        <w:t>Key correction</w:t>
      </w:r>
      <w:r w:rsidRPr="0044354B">
        <w:t xml:space="preserve"> </w:t>
      </w:r>
      <w:r>
        <w:t>5</w:t>
      </w:r>
      <w:r w:rsidR="00357AD5" w:rsidRPr="0044354B">
        <w:rPr>
          <w:rFonts w:hint="eastAsia"/>
        </w:rPr>
        <w:t xml:space="preserve">: </w:t>
      </w:r>
      <w:r w:rsidR="00357AD5" w:rsidRPr="00357AD5">
        <w:rPr>
          <w:lang w:eastAsia="zh-CN"/>
        </w:rPr>
        <w:t>DMRS to RE mapping for PUCCH format 3/4</w:t>
      </w:r>
    </w:p>
    <w:p w14:paraId="0BB351EC" w14:textId="64947D48" w:rsidR="00357AD5" w:rsidRPr="008A35C1" w:rsidRDefault="00357AD5" w:rsidP="00357AD5">
      <w:pPr>
        <w:rPr>
          <w:sz w:val="20"/>
          <w:szCs w:val="20"/>
          <w:lang w:eastAsia="zh-CN"/>
        </w:rPr>
      </w:pPr>
      <w:r w:rsidRPr="004E3DFF">
        <w:rPr>
          <w:sz w:val="20"/>
          <w:szCs w:val="20"/>
          <w:lang w:eastAsia="zh-CN"/>
        </w:rPr>
        <w:t xml:space="preserve">In </w:t>
      </w:r>
      <w:r>
        <w:rPr>
          <w:sz w:val="20"/>
          <w:szCs w:val="20"/>
          <w:lang w:eastAsia="zh-CN"/>
        </w:rPr>
        <w:t xml:space="preserve">TS 38.211, </w:t>
      </w:r>
      <w:r w:rsidR="007F63AF">
        <w:rPr>
          <w:sz w:val="20"/>
          <w:szCs w:val="20"/>
          <w:lang w:eastAsia="zh-CN"/>
        </w:rPr>
        <w:t xml:space="preserve">clause of 6.4.1.3.3.2, </w:t>
      </w:r>
      <w:r w:rsidR="007F63AF" w:rsidRPr="008A35C1">
        <w:rPr>
          <w:rFonts w:eastAsiaTheme="minorHAnsi"/>
          <w:sz w:val="20"/>
          <w:szCs w:val="20"/>
          <w:lang w:eastAsia="ja-JP"/>
        </w:rPr>
        <w:t xml:space="preserve">the following DMRS to RE mapping is defined: </w:t>
      </w:r>
    </w:p>
    <w:p w14:paraId="68417B5F" w14:textId="77777777" w:rsidR="00357AD5" w:rsidRPr="008A35C1" w:rsidRDefault="00357AD5" w:rsidP="00357AD5">
      <w:pPr>
        <w:rPr>
          <w:sz w:val="20"/>
          <w:szCs w:val="20"/>
        </w:rPr>
      </w:pPr>
      <w:r w:rsidRPr="008A35C1">
        <w:rPr>
          <w:sz w:val="20"/>
          <w:szCs w:val="20"/>
        </w:rPr>
        <w:t xml:space="preserve">The sequence shall be multiplied with the amplitude scaling factor </w:t>
      </w:r>
      <w:r w:rsidRPr="008A35C1">
        <w:rPr>
          <w:position w:val="-12"/>
          <w:sz w:val="20"/>
          <w:szCs w:val="20"/>
        </w:rPr>
        <w:object w:dxaOrig="780" w:dyaOrig="320" w14:anchorId="45390112">
          <v:shape id="_x0000_i1053" type="#_x0000_t75" style="width:39.2pt;height:15.6pt" o:ole="">
            <v:imagedata r:id="rId58" o:title=""/>
          </v:shape>
          <o:OLEObject Type="Embed" ProgID="Equation.3" ShapeID="_x0000_i1053" DrawAspect="Content" ObjectID="_1578244210" r:id="rId59"/>
        </w:object>
      </w:r>
      <w:r w:rsidRPr="008A35C1">
        <w:rPr>
          <w:sz w:val="20"/>
          <w:szCs w:val="20"/>
        </w:rPr>
        <w:t xml:space="preserve">, </w:t>
      </w:r>
      <w:r w:rsidRPr="008A35C1">
        <w:rPr>
          <w:position w:val="-10"/>
          <w:sz w:val="20"/>
          <w:szCs w:val="20"/>
        </w:rPr>
        <w:object w:dxaOrig="720" w:dyaOrig="300" w14:anchorId="36EAECFA">
          <v:shape id="_x0000_i1054" type="#_x0000_t75" style="width:36pt;height:15.6pt" o:ole="">
            <v:imagedata r:id="rId60" o:title=""/>
          </v:shape>
          <o:OLEObject Type="Embed" ProgID="Equation.3" ShapeID="_x0000_i1054" DrawAspect="Content" ObjectID="_1578244211" r:id="rId61"/>
        </w:object>
      </w:r>
      <w:r w:rsidRPr="008A35C1">
        <w:rPr>
          <w:sz w:val="20"/>
          <w:szCs w:val="20"/>
        </w:rPr>
        <w:t xml:space="preserve">, in order to conform to the transmit power specified in [5, 38.213] and mapped in sequence starting with </w:t>
      </w:r>
      <w:r w:rsidRPr="008A35C1">
        <w:rPr>
          <w:position w:val="-10"/>
          <w:sz w:val="20"/>
          <w:szCs w:val="20"/>
        </w:rPr>
        <w:object w:dxaOrig="400" w:dyaOrig="300" w14:anchorId="6D91F9B3">
          <v:shape id="_x0000_i1055" type="#_x0000_t75" style="width:20.4pt;height:15.6pt" o:ole="">
            <v:imagedata r:id="rId62" o:title=""/>
          </v:shape>
          <o:OLEObject Type="Embed" ProgID="Equation.3" ShapeID="_x0000_i1055" DrawAspect="Content" ObjectID="_1578244212" r:id="rId63"/>
        </w:object>
      </w:r>
      <w:r w:rsidRPr="008A35C1">
        <w:rPr>
          <w:sz w:val="20"/>
          <w:szCs w:val="20"/>
        </w:rPr>
        <w:t xml:space="preserve"> to resource elements </w:t>
      </w:r>
      <w:r w:rsidRPr="008A35C1">
        <w:rPr>
          <w:position w:val="-14"/>
          <w:sz w:val="20"/>
          <w:szCs w:val="20"/>
        </w:rPr>
        <w:object w:dxaOrig="680" w:dyaOrig="340" w14:anchorId="142541CA">
          <v:shape id="_x0000_i1056" type="#_x0000_t75" style="width:33.6pt;height:18pt" o:ole="">
            <v:imagedata r:id="rId64" o:title=""/>
          </v:shape>
          <o:OLEObject Type="Embed" ProgID="Equation.3" ShapeID="_x0000_i1056" DrawAspect="Content" ObjectID="_1578244213" r:id="rId65"/>
        </w:object>
      </w:r>
      <w:r w:rsidRPr="008A35C1">
        <w:rPr>
          <w:sz w:val="20"/>
          <w:szCs w:val="20"/>
        </w:rPr>
        <w:t xml:space="preserve"> on antenna port </w:t>
      </w:r>
      <w:r w:rsidRPr="008A35C1">
        <w:rPr>
          <w:position w:val="-10"/>
          <w:sz w:val="20"/>
          <w:szCs w:val="20"/>
        </w:rPr>
        <w:object w:dxaOrig="820" w:dyaOrig="279" w14:anchorId="74599C4D">
          <v:shape id="_x0000_i1057" type="#_x0000_t75" style="width:40pt;height:14.4pt" o:ole="">
            <v:imagedata r:id="rId66" o:title=""/>
          </v:shape>
          <o:OLEObject Type="Embed" ProgID="Equation.3" ShapeID="_x0000_i1057" DrawAspect="Content" ObjectID="_1578244214" r:id="rId67"/>
        </w:object>
      </w:r>
      <w:r w:rsidRPr="008A35C1">
        <w:rPr>
          <w:sz w:val="20"/>
          <w:szCs w:val="20"/>
        </w:rPr>
        <w:t xml:space="preserve"> according to</w:t>
      </w:r>
    </w:p>
    <w:p w14:paraId="3326CBCC" w14:textId="77777777" w:rsidR="00357AD5" w:rsidRDefault="00357AD5" w:rsidP="00357AD5">
      <w:pPr>
        <w:pStyle w:val="EQ"/>
        <w:jc w:val="center"/>
      </w:pPr>
      <w:r w:rsidRPr="00484BCC">
        <w:rPr>
          <w:position w:val="-14"/>
        </w:rPr>
        <w:object w:dxaOrig="2000" w:dyaOrig="380" w14:anchorId="2CCE1F79">
          <v:shape id="_x0000_i1058" type="#_x0000_t75" style="width:99.6pt;height:19.2pt" o:ole="">
            <v:imagedata r:id="rId68" o:title=""/>
          </v:shape>
          <o:OLEObject Type="Embed" ProgID="Equation.3" ShapeID="_x0000_i1058" DrawAspect="Content" ObjectID="_1578244215" r:id="rId69"/>
        </w:object>
      </w:r>
    </w:p>
    <w:p w14:paraId="7265143E" w14:textId="77777777" w:rsidR="00357AD5" w:rsidRPr="008A35C1" w:rsidRDefault="00357AD5" w:rsidP="00357AD5">
      <w:pPr>
        <w:rPr>
          <w:sz w:val="20"/>
          <w:szCs w:val="20"/>
        </w:rPr>
      </w:pPr>
      <w:r w:rsidRPr="008A35C1">
        <w:rPr>
          <w:sz w:val="20"/>
          <w:szCs w:val="20"/>
        </w:rPr>
        <w:t xml:space="preserve">where </w:t>
      </w:r>
    </w:p>
    <w:p w14:paraId="2AC68523" w14:textId="7941F9B1" w:rsidR="00357AD5" w:rsidRDefault="00357AD5" w:rsidP="00357AD5">
      <w:pPr>
        <w:pStyle w:val="B1"/>
      </w:pPr>
      <w:r>
        <w:t>-</w:t>
      </w:r>
      <w:r>
        <w:tab/>
      </w:r>
      <w:r w:rsidR="00F83444" w:rsidRPr="000E4516">
        <w:rPr>
          <w:position w:val="-6"/>
        </w:rPr>
        <w:object w:dxaOrig="180" w:dyaOrig="260" w14:anchorId="7A9A3534">
          <v:shape id="_x0000_i1059" type="#_x0000_t75" style="width:3.6pt;height:13.2pt" o:ole="">
            <v:imagedata r:id="rId70" o:title=""/>
          </v:shape>
          <o:OLEObject Type="Embed" ProgID="Equation.3" ShapeID="_x0000_i1059" DrawAspect="Content" ObjectID="_1578244216" r:id="rId71"/>
        </w:object>
      </w:r>
      <w:r w:rsidRPr="000E4516">
        <w:t xml:space="preserve"> </w:t>
      </w:r>
      <w:r w:rsidR="00BE6492" w:rsidRPr="000E4516">
        <w:t xml:space="preserve">  </w:t>
      </w:r>
      <w:r w:rsidRPr="000E4516">
        <w:t>is defined relative to subcarrier 0 of common resource block 0,</w:t>
      </w:r>
      <w:r>
        <w:t xml:space="preserve"> </w:t>
      </w:r>
    </w:p>
    <w:p w14:paraId="1CEE57E0" w14:textId="77777777" w:rsidR="00357AD5" w:rsidRDefault="00357AD5" w:rsidP="00357AD5">
      <w:pPr>
        <w:pStyle w:val="B1"/>
      </w:pPr>
      <w:r>
        <w:t>-</w:t>
      </w:r>
      <w:r>
        <w:tab/>
      </w:r>
      <w:r w:rsidRPr="00125DB8">
        <w:rPr>
          <w:position w:val="-6"/>
        </w:rPr>
        <w:object w:dxaOrig="139" w:dyaOrig="260" w14:anchorId="08F7FA57">
          <v:shape id="_x0000_i1060" type="#_x0000_t75" style="width:7.2pt;height:13.2pt" o:ole="">
            <v:imagedata r:id="rId72" o:title=""/>
          </v:shape>
          <o:OLEObject Type="Embed" ProgID="Equation.3" ShapeID="_x0000_i1060" DrawAspect="Content" ObjectID="_1578244217" r:id="rId73"/>
        </w:object>
      </w:r>
      <w:r>
        <w:t xml:space="preserve"> is given by Table 6.4.1.3.3.2-1 for the case with and without frequency hopping and with </w:t>
      </w:r>
      <w:r w:rsidRPr="00125DB8">
        <w:rPr>
          <w:position w:val="-6"/>
        </w:rPr>
        <w:object w:dxaOrig="440" w:dyaOrig="260" w14:anchorId="2C4B8531">
          <v:shape id="_x0000_i1061" type="#_x0000_t75" style="width:22pt;height:13.2pt" o:ole="">
            <v:imagedata r:id="rId74" o:title=""/>
          </v:shape>
          <o:OLEObject Type="Embed" ProgID="Equation.3" ShapeID="_x0000_i1061" DrawAspect="Content" ObjectID="_1578244218" r:id="rId75"/>
        </w:object>
      </w:r>
      <w:r>
        <w:t xml:space="preserve"> corresponding to the first OFDM symbol of the PUCCH transmission. </w:t>
      </w:r>
    </w:p>
    <w:p w14:paraId="4D47360B" w14:textId="77777777" w:rsidR="0090672C" w:rsidRPr="008A35C1" w:rsidRDefault="0090672C" w:rsidP="0090672C">
      <w:pPr>
        <w:rPr>
          <w:rFonts w:eastAsiaTheme="minorHAnsi"/>
          <w:sz w:val="20"/>
          <w:szCs w:val="20"/>
          <w:lang w:eastAsia="ja-JP"/>
        </w:rPr>
      </w:pPr>
      <w:r w:rsidRPr="008A35C1">
        <w:rPr>
          <w:rFonts w:eastAsiaTheme="minorHAnsi"/>
          <w:sz w:val="20"/>
          <w:szCs w:val="20"/>
          <w:lang w:val="en-GB" w:eastAsia="ja-JP"/>
        </w:rPr>
        <w:t xml:space="preserve">By doing this, </w:t>
      </w:r>
      <w:r w:rsidRPr="008A35C1">
        <w:rPr>
          <w:rFonts w:eastAsiaTheme="minorHAnsi"/>
          <w:sz w:val="20"/>
          <w:szCs w:val="20"/>
          <w:lang w:eastAsia="ja-JP"/>
        </w:rPr>
        <w:t xml:space="preserve">when a UE’s PUCCH RB assignment is given, the DMRS sequence for this UE is just a segmentation of the long mother sequence. The segmentation is based on UE’s PUCCH RB assignment. This segmentation is not a ZC sequence anymore. Therefore, low PAPR of ZC based DMRS for PUCCH format 3/4 is not preserved. </w:t>
      </w:r>
      <w:r w:rsidRPr="008A35C1">
        <w:rPr>
          <w:i/>
          <w:sz w:val="20"/>
          <w:szCs w:val="20"/>
          <w:lang w:eastAsia="zh-CN"/>
        </w:rPr>
        <w:t xml:space="preserve"> </w:t>
      </w:r>
    </w:p>
    <w:p w14:paraId="01BFFC35" w14:textId="1EA2A0E0" w:rsidR="007F63AF" w:rsidRPr="008A35C1" w:rsidRDefault="0090672C" w:rsidP="0090672C">
      <w:pPr>
        <w:rPr>
          <w:rFonts w:eastAsiaTheme="minorHAnsi"/>
          <w:sz w:val="20"/>
          <w:szCs w:val="20"/>
          <w:lang w:eastAsia="ja-JP"/>
        </w:rPr>
      </w:pPr>
      <w:r w:rsidRPr="008A35C1">
        <w:rPr>
          <w:rFonts w:eastAsiaTheme="minorHAnsi"/>
          <w:sz w:val="20"/>
          <w:szCs w:val="20"/>
          <w:lang w:eastAsia="ja-JP"/>
        </w:rPr>
        <w:t xml:space="preserve">A simple solution to fix this issue is define k relative the lowest subcarrier in the RBs allocated to PUCCH format 3/4.  </w:t>
      </w:r>
    </w:p>
    <w:p w14:paraId="19A381D7" w14:textId="15CC4A46" w:rsidR="00357AD5" w:rsidRPr="00F83444" w:rsidRDefault="00357AD5" w:rsidP="008A35C1">
      <w:pPr>
        <w:pStyle w:val="ListParagraph"/>
        <w:widowControl w:val="0"/>
        <w:numPr>
          <w:ilvl w:val="0"/>
          <w:numId w:val="5"/>
        </w:numPr>
        <w:autoSpaceDE/>
        <w:autoSpaceDN/>
        <w:adjustRightInd/>
        <w:snapToGrid/>
        <w:spacing w:after="0"/>
        <w:contextualSpacing w:val="0"/>
      </w:pPr>
      <w:r>
        <w:t>Support</w:t>
      </w:r>
      <w:r w:rsidR="008A35C1">
        <w:t xml:space="preserve">:     </w:t>
      </w:r>
      <w:r w:rsidRPr="008A35C1">
        <w:rPr>
          <w:bCs/>
          <w:lang w:eastAsia="zh-CN"/>
        </w:rPr>
        <w:t>QC</w:t>
      </w:r>
      <w:r w:rsidR="000D47D4" w:rsidRPr="008A35C1">
        <w:rPr>
          <w:bCs/>
          <w:lang w:eastAsia="zh-CN"/>
        </w:rPr>
        <w:t>[R1-1800872]</w:t>
      </w:r>
    </w:p>
    <w:p w14:paraId="2F971EFB" w14:textId="77777777" w:rsidR="0090672C" w:rsidRPr="00F83444" w:rsidRDefault="0090672C" w:rsidP="0039102C">
      <w:pPr>
        <w:pStyle w:val="ListParagraph"/>
        <w:widowControl w:val="0"/>
        <w:autoSpaceDE/>
        <w:autoSpaceDN/>
        <w:adjustRightInd/>
        <w:snapToGrid/>
        <w:spacing w:after="0"/>
        <w:ind w:left="1440"/>
        <w:contextualSpacing w:val="0"/>
      </w:pPr>
    </w:p>
    <w:p w14:paraId="2E05BE07" w14:textId="68BEDEA0" w:rsidR="00357AD5" w:rsidRPr="0039102C" w:rsidRDefault="003B156A" w:rsidP="00357AD5">
      <w:pPr>
        <w:pStyle w:val="ListParagraph"/>
        <w:ind w:leftChars="27" w:left="59"/>
        <w:rPr>
          <w:bCs/>
          <w:i/>
          <w:sz w:val="20"/>
          <w:szCs w:val="20"/>
          <w:lang w:eastAsia="zh-CN"/>
        </w:rPr>
      </w:pPr>
      <w:r>
        <w:rPr>
          <w:b/>
          <w:i/>
          <w:sz w:val="20"/>
          <w:szCs w:val="20"/>
          <w:u w:val="single"/>
        </w:rPr>
        <w:t xml:space="preserve">Proposal </w:t>
      </w:r>
      <w:r w:rsidR="0064191E">
        <w:rPr>
          <w:b/>
          <w:i/>
          <w:sz w:val="20"/>
          <w:szCs w:val="20"/>
          <w:u w:val="single"/>
        </w:rPr>
        <w:t>2-</w:t>
      </w:r>
      <w:r>
        <w:rPr>
          <w:b/>
          <w:i/>
          <w:sz w:val="20"/>
          <w:szCs w:val="20"/>
          <w:u w:val="single"/>
        </w:rPr>
        <w:t>5</w:t>
      </w:r>
      <w:r w:rsidR="00357AD5" w:rsidRPr="00F83444">
        <w:rPr>
          <w:b/>
          <w:i/>
          <w:sz w:val="20"/>
          <w:szCs w:val="20"/>
          <w:u w:val="single"/>
        </w:rPr>
        <w:t xml:space="preserve">: </w:t>
      </w:r>
      <w:r w:rsidR="00357AD5" w:rsidRPr="00F83444">
        <w:rPr>
          <w:b/>
          <w:i/>
          <w:kern w:val="2"/>
          <w:sz w:val="20"/>
          <w:szCs w:val="20"/>
          <w:lang w:val="en-GB" w:eastAsia="zh-CN"/>
        </w:rPr>
        <w:t>Revise</w:t>
      </w:r>
      <w:r w:rsidR="006C2CD8">
        <w:rPr>
          <w:b/>
          <w:i/>
          <w:kern w:val="2"/>
          <w:sz w:val="20"/>
          <w:szCs w:val="20"/>
          <w:lang w:val="en-GB" w:eastAsia="zh-CN"/>
        </w:rPr>
        <w:t xml:space="preserve"> “</w:t>
      </w:r>
      <w:r w:rsidR="00E4578F" w:rsidRPr="00F83444">
        <w:rPr>
          <w:b/>
          <w:i/>
        </w:rPr>
        <w:t xml:space="preserve"> </w:t>
      </w:r>
      <w:r w:rsidR="00BE6492">
        <w:rPr>
          <w:sz w:val="20"/>
          <w:szCs w:val="20"/>
        </w:rPr>
        <w:t xml:space="preserve">k </w:t>
      </w:r>
      <w:r w:rsidR="00F83444" w:rsidRPr="00070A84">
        <w:rPr>
          <w:sz w:val="20"/>
          <w:szCs w:val="20"/>
        </w:rPr>
        <w:t>is defined relative to subcarrier 0 of common resource block 0</w:t>
      </w:r>
      <w:r w:rsidR="006C2CD8">
        <w:t xml:space="preserve">” </w:t>
      </w:r>
      <w:r w:rsidR="00357AD5" w:rsidRPr="00F83444">
        <w:rPr>
          <w:b/>
          <w:i/>
          <w:kern w:val="2"/>
          <w:sz w:val="20"/>
          <w:szCs w:val="20"/>
          <w:lang w:val="en-GB" w:eastAsia="zh-CN"/>
        </w:rPr>
        <w:t xml:space="preserve"> in</w:t>
      </w:r>
      <w:r w:rsidR="00357AD5">
        <w:rPr>
          <w:b/>
          <w:i/>
          <w:kern w:val="2"/>
          <w:sz w:val="20"/>
          <w:szCs w:val="20"/>
          <w:lang w:val="en-GB" w:eastAsia="zh-CN"/>
        </w:rPr>
        <w:t xml:space="preserve"> </w:t>
      </w:r>
      <w:r w:rsidR="006C2CD8">
        <w:rPr>
          <w:b/>
          <w:i/>
          <w:kern w:val="2"/>
          <w:sz w:val="20"/>
          <w:szCs w:val="20"/>
          <w:lang w:val="en-GB" w:eastAsia="zh-CN"/>
        </w:rPr>
        <w:t xml:space="preserve">clause 6.4.1.3.3.2 of </w:t>
      </w:r>
      <w:r w:rsidR="00357AD5">
        <w:rPr>
          <w:b/>
          <w:i/>
          <w:kern w:val="2"/>
          <w:sz w:val="20"/>
          <w:szCs w:val="20"/>
          <w:lang w:val="en-GB" w:eastAsia="zh-CN"/>
        </w:rPr>
        <w:t>TS 38.211</w:t>
      </w:r>
      <w:r w:rsidR="0090672C">
        <w:rPr>
          <w:b/>
          <w:i/>
          <w:kern w:val="2"/>
          <w:sz w:val="20"/>
          <w:szCs w:val="20"/>
          <w:lang w:val="en-GB" w:eastAsia="zh-CN"/>
        </w:rPr>
        <w:t xml:space="preserve"> into </w:t>
      </w:r>
      <w:r w:rsidR="006C2CD8">
        <w:rPr>
          <w:b/>
          <w:i/>
          <w:kern w:val="2"/>
          <w:sz w:val="20"/>
          <w:szCs w:val="20"/>
          <w:lang w:val="en-GB" w:eastAsia="zh-CN"/>
        </w:rPr>
        <w:t>“</w:t>
      </w:r>
      <w:r w:rsidR="0090672C" w:rsidRPr="00070A84">
        <w:rPr>
          <w:rFonts w:eastAsiaTheme="minorHAnsi"/>
          <w:sz w:val="20"/>
          <w:szCs w:val="20"/>
          <w:lang w:eastAsia="ja-JP"/>
        </w:rPr>
        <w:t xml:space="preserve">k is defined relative the lowest subcarrier in the RBs allocated to PUCCH format </w:t>
      </w:r>
      <w:r w:rsidR="006C2CD8" w:rsidRPr="00070A84">
        <w:rPr>
          <w:rFonts w:eastAsiaTheme="minorHAnsi"/>
          <w:sz w:val="20"/>
          <w:szCs w:val="20"/>
          <w:lang w:eastAsia="ja-JP"/>
        </w:rPr>
        <w:t>¾</w:t>
      </w:r>
      <w:r w:rsidR="006C2CD8">
        <w:rPr>
          <w:rFonts w:eastAsiaTheme="minorHAnsi"/>
          <w:i/>
          <w:lang w:eastAsia="ja-JP"/>
        </w:rPr>
        <w:t>”</w:t>
      </w:r>
      <w:r w:rsidR="0090672C" w:rsidRPr="0039102C">
        <w:rPr>
          <w:rFonts w:eastAsiaTheme="minorHAnsi"/>
          <w:i/>
          <w:lang w:eastAsia="ja-JP"/>
        </w:rPr>
        <w:t>.</w:t>
      </w:r>
    </w:p>
    <w:p w14:paraId="22CEBEC7" w14:textId="21F33F70" w:rsidR="006D6334" w:rsidRDefault="006D6334" w:rsidP="00005267">
      <w:pPr>
        <w:pStyle w:val="ListParagraph"/>
        <w:rPr>
          <w:sz w:val="20"/>
          <w:szCs w:val="20"/>
          <w:lang w:eastAsia="zh-CN"/>
        </w:rPr>
      </w:pPr>
    </w:p>
    <w:p w14:paraId="0BA82809" w14:textId="4D14A142" w:rsidR="00555C6A" w:rsidRPr="00555C6A" w:rsidRDefault="00555C6A" w:rsidP="008D32E4">
      <w:pPr>
        <w:pStyle w:val="ListParagraph"/>
        <w:ind w:left="0"/>
        <w:rPr>
          <w:b/>
          <w:sz w:val="20"/>
          <w:szCs w:val="20"/>
          <w:u w:val="single"/>
          <w:lang w:eastAsia="zh-CN"/>
        </w:rPr>
      </w:pPr>
      <w:r w:rsidRPr="00555C6A">
        <w:rPr>
          <w:b/>
          <w:sz w:val="20"/>
          <w:szCs w:val="20"/>
          <w:u w:val="single"/>
          <w:lang w:eastAsia="zh-CN"/>
        </w:rPr>
        <w:t xml:space="preserve">Action </w:t>
      </w:r>
    </w:p>
    <w:p w14:paraId="29EFFE93" w14:textId="7930ACBE" w:rsidR="00F82B8E" w:rsidRDefault="000E4516" w:rsidP="008D32E4">
      <w:pPr>
        <w:pStyle w:val="ListParagraph"/>
        <w:numPr>
          <w:ilvl w:val="0"/>
          <w:numId w:val="26"/>
        </w:numPr>
        <w:ind w:left="720"/>
        <w:rPr>
          <w:sz w:val="20"/>
          <w:szCs w:val="20"/>
          <w:highlight w:val="yellow"/>
          <w:lang w:eastAsia="zh-CN"/>
        </w:rPr>
      </w:pPr>
      <w:r w:rsidRPr="000E4516">
        <w:rPr>
          <w:sz w:val="20"/>
          <w:szCs w:val="20"/>
          <w:highlight w:val="yellow"/>
          <w:lang w:eastAsia="zh-CN"/>
        </w:rPr>
        <w:t xml:space="preserve">Check </w:t>
      </w:r>
      <w:r w:rsidR="00A638DB">
        <w:rPr>
          <w:sz w:val="20"/>
          <w:szCs w:val="20"/>
          <w:highlight w:val="yellow"/>
          <w:lang w:eastAsia="zh-CN"/>
        </w:rPr>
        <w:t>with Stefan</w:t>
      </w:r>
    </w:p>
    <w:p w14:paraId="7F8F69E8" w14:textId="62FB8286" w:rsidR="00817263" w:rsidRDefault="00817263" w:rsidP="008D32E4">
      <w:pPr>
        <w:pStyle w:val="ListParagraph"/>
        <w:numPr>
          <w:ilvl w:val="0"/>
          <w:numId w:val="26"/>
        </w:numPr>
        <w:ind w:left="720"/>
        <w:rPr>
          <w:sz w:val="20"/>
          <w:szCs w:val="20"/>
          <w:highlight w:val="yellow"/>
          <w:lang w:eastAsia="zh-CN"/>
        </w:rPr>
      </w:pPr>
      <w:r>
        <w:rPr>
          <w:sz w:val="20"/>
          <w:szCs w:val="20"/>
          <w:highlight w:val="yellow"/>
          <w:lang w:eastAsia="zh-CN"/>
        </w:rPr>
        <w:t xml:space="preserve">Check the linkage </w:t>
      </w:r>
      <w:r w:rsidR="008D32E4">
        <w:rPr>
          <w:sz w:val="20"/>
          <w:szCs w:val="20"/>
          <w:highlight w:val="yellow"/>
          <w:lang w:eastAsia="zh-CN"/>
        </w:rPr>
        <w:t xml:space="preserve">between “m” and “k” to make </w:t>
      </w:r>
      <w:r>
        <w:rPr>
          <w:sz w:val="20"/>
          <w:szCs w:val="20"/>
          <w:highlight w:val="yellow"/>
          <w:lang w:eastAsia="zh-CN"/>
        </w:rPr>
        <w:t>sure the sequences used is ZC sequences</w:t>
      </w:r>
    </w:p>
    <w:p w14:paraId="64FCA301" w14:textId="77777777" w:rsidR="000E4516" w:rsidRPr="000E4516" w:rsidRDefault="000E4516" w:rsidP="000E4516">
      <w:pPr>
        <w:pStyle w:val="ListParagraph"/>
        <w:ind w:left="1440"/>
        <w:rPr>
          <w:sz w:val="20"/>
          <w:szCs w:val="20"/>
          <w:highlight w:val="yellow"/>
          <w:lang w:eastAsia="zh-CN"/>
        </w:rPr>
      </w:pPr>
    </w:p>
    <w:p w14:paraId="5EE15683" w14:textId="49F69346" w:rsidR="00E4578F" w:rsidRDefault="003B156A" w:rsidP="007F09D9">
      <w:pPr>
        <w:pStyle w:val="Heading2"/>
        <w:rPr>
          <w:lang w:eastAsia="zh-CN"/>
        </w:rPr>
      </w:pPr>
      <w:r>
        <w:lastRenderedPageBreak/>
        <w:t>Key correction 6</w:t>
      </w:r>
      <w:r w:rsidR="00E4578F" w:rsidRPr="0044354B">
        <w:rPr>
          <w:rFonts w:hint="eastAsia"/>
        </w:rPr>
        <w:t xml:space="preserve">: </w:t>
      </w:r>
      <w:r w:rsidR="00E4578F">
        <w:rPr>
          <w:lang w:eastAsia="zh-CN"/>
        </w:rPr>
        <w:t>Pre-DFT-OCC</w:t>
      </w:r>
      <w:r w:rsidR="00E4578F" w:rsidRPr="00357AD5">
        <w:rPr>
          <w:lang w:eastAsia="zh-CN"/>
        </w:rPr>
        <w:t xml:space="preserve"> for PUCCH format 4</w:t>
      </w:r>
    </w:p>
    <w:p w14:paraId="04D650A0" w14:textId="6E8CDF54" w:rsidR="00E4578F" w:rsidRPr="00070A84" w:rsidRDefault="00070A84" w:rsidP="00070A84">
      <w:pPr>
        <w:widowControl w:val="0"/>
        <w:autoSpaceDE/>
        <w:autoSpaceDN/>
        <w:adjustRightInd/>
        <w:snapToGrid/>
        <w:spacing w:after="0"/>
      </w:pPr>
      <w:r w:rsidRPr="00070A84">
        <w:rPr>
          <w:rFonts w:eastAsiaTheme="minorEastAsia"/>
          <w:sz w:val="20"/>
          <w:szCs w:val="20"/>
          <w:lang w:val="en-GB"/>
        </w:rPr>
        <w:t xml:space="preserve">As described </w:t>
      </w:r>
      <w:r w:rsidRPr="00070A84">
        <w:rPr>
          <w:bCs/>
          <w:lang w:eastAsia="zh-CN"/>
        </w:rPr>
        <w:t>[R1-1800872</w:t>
      </w:r>
      <w:r w:rsidRPr="00BA7F8E">
        <w:rPr>
          <w:bCs/>
          <w:sz w:val="20"/>
          <w:szCs w:val="20"/>
          <w:lang w:eastAsia="zh-CN"/>
        </w:rPr>
        <w:t xml:space="preserve">], </w:t>
      </w:r>
      <w:r w:rsidRPr="00BA7F8E">
        <w:rPr>
          <w:rFonts w:eastAsiaTheme="minorEastAsia"/>
          <w:sz w:val="20"/>
          <w:szCs w:val="20"/>
          <w:lang w:val="en-GB"/>
        </w:rPr>
        <w:t xml:space="preserve">Pi/2 </w:t>
      </w:r>
      <w:r w:rsidR="00E4578F" w:rsidRPr="00BA7F8E">
        <w:rPr>
          <w:rFonts w:eastAsiaTheme="minorEastAsia"/>
          <w:sz w:val="20"/>
          <w:szCs w:val="20"/>
          <w:lang w:val="en-GB"/>
        </w:rPr>
        <w:t>BPSK with pre-DFT-OCC index 0 and</w:t>
      </w:r>
      <w:r w:rsidR="00E4578F" w:rsidRPr="00E4578F">
        <w:rPr>
          <w:rFonts w:eastAsiaTheme="minorEastAsia"/>
          <w:sz w:val="20"/>
          <w:szCs w:val="20"/>
          <w:lang w:val="en-GB"/>
        </w:rPr>
        <w:t xml:space="preserve"> 2 will have higher PAPR</w:t>
      </w:r>
      <w:r w:rsidR="00E4578F">
        <w:rPr>
          <w:rFonts w:eastAsiaTheme="minorEastAsia"/>
          <w:sz w:val="20"/>
          <w:szCs w:val="20"/>
          <w:lang w:val="en-GB"/>
        </w:rPr>
        <w:t xml:space="preserve"> (index 0 will be 3.7 dB, index 2 will be 2.8 dB, index 1&amp;3 will be 1.8 dB)</w:t>
      </w:r>
      <w:r w:rsidR="000148F0">
        <w:rPr>
          <w:rFonts w:eastAsiaTheme="minorEastAsia"/>
          <w:sz w:val="20"/>
          <w:szCs w:val="20"/>
          <w:lang w:val="en-GB"/>
        </w:rPr>
        <w:t>, therefore it is proposed</w:t>
      </w:r>
      <w:r w:rsidR="00E4578F" w:rsidRPr="00E4578F">
        <w:rPr>
          <w:rFonts w:eastAsiaTheme="minorEastAsia"/>
          <w:sz w:val="20"/>
          <w:szCs w:val="20"/>
          <w:lang w:val="en-GB"/>
        </w:rPr>
        <w:t xml:space="preserve"> to modify pre-DFT-OCC</w:t>
      </w:r>
      <w:r w:rsidR="00E4578F">
        <w:rPr>
          <w:rFonts w:eastAsiaTheme="minorEastAsia"/>
          <w:sz w:val="20"/>
          <w:szCs w:val="20"/>
          <w:lang w:val="en-GB"/>
        </w:rPr>
        <w:t xml:space="preserve"> as:</w:t>
      </w:r>
    </w:p>
    <w:p w14:paraId="0C2D847C" w14:textId="2805E335" w:rsidR="00E4578F" w:rsidRDefault="00E4578F" w:rsidP="00E4578F">
      <w:pPr>
        <w:pStyle w:val="ListParagraph"/>
        <w:widowControl w:val="0"/>
        <w:ind w:left="360"/>
      </w:pPr>
      <w:r w:rsidRPr="00F27CE4">
        <w:rPr>
          <w:position w:val="-8"/>
        </w:rPr>
        <w:object w:dxaOrig="4160" w:dyaOrig="300" w14:anchorId="7D31B8D0">
          <v:shape id="_x0000_i1062" type="#_x0000_t75" style="width:205.6pt;height:14pt" o:ole="">
            <v:imagedata r:id="rId76" o:title=""/>
          </v:shape>
          <o:OLEObject Type="Embed" ProgID="Equation.3" ShapeID="_x0000_i1062" DrawAspect="Content" ObjectID="_1578244219" r:id="rId77"/>
        </w:object>
      </w:r>
      <w:r>
        <w:t xml:space="preserve">-&gt; </w:t>
      </w:r>
      <w:r w:rsidRPr="00F94C48">
        <w:t xml:space="preserve">[+1,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w:t>
      </w:r>
    </w:p>
    <w:p w14:paraId="49403CF9" w14:textId="3C9166AE" w:rsidR="00E4578F" w:rsidRDefault="00E4578F" w:rsidP="00E4578F">
      <w:pPr>
        <w:pStyle w:val="ListParagraph"/>
        <w:widowControl w:val="0"/>
        <w:tabs>
          <w:tab w:val="left" w:pos="5190"/>
        </w:tabs>
        <w:ind w:left="360"/>
      </w:pPr>
      <w:r w:rsidRPr="00F27CE4">
        <w:rPr>
          <w:position w:val="-8"/>
        </w:rPr>
        <w:object w:dxaOrig="4140" w:dyaOrig="300" w14:anchorId="430EC3BD">
          <v:shape id="_x0000_i1063" type="#_x0000_t75" style="width:205.6pt;height:14pt" o:ole="">
            <v:imagedata r:id="rId78" o:title=""/>
          </v:shape>
          <o:OLEObject Type="Embed" ProgID="Equation.3" ShapeID="_x0000_i1063" DrawAspect="Content" ObjectID="_1578244220" r:id="rId79"/>
        </w:object>
      </w:r>
      <w:r>
        <w:t>-&gt; [</w:t>
      </w:r>
      <w:r w:rsidRPr="00F94C48">
        <w:t xml:space="preserve">+1,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F94C48">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F94C48">
        <w:t>]</w:t>
      </w:r>
    </w:p>
    <w:p w14:paraId="420CC861" w14:textId="77777777" w:rsidR="000148F0" w:rsidRPr="00805CCD" w:rsidRDefault="000148F0" w:rsidP="00E4578F">
      <w:pPr>
        <w:pStyle w:val="ListParagraph"/>
        <w:widowControl w:val="0"/>
        <w:tabs>
          <w:tab w:val="left" w:pos="5190"/>
        </w:tabs>
        <w:ind w:left="360"/>
      </w:pPr>
    </w:p>
    <w:p w14:paraId="1EEF8050" w14:textId="1BE87A03" w:rsidR="00E4578F" w:rsidRPr="00FA6C2C" w:rsidRDefault="00E4578F" w:rsidP="000148F0">
      <w:pPr>
        <w:pStyle w:val="ListParagraph"/>
        <w:widowControl w:val="0"/>
        <w:numPr>
          <w:ilvl w:val="0"/>
          <w:numId w:val="5"/>
        </w:numPr>
        <w:autoSpaceDE/>
        <w:autoSpaceDN/>
        <w:adjustRightInd/>
        <w:snapToGrid/>
        <w:spacing w:after="0"/>
        <w:contextualSpacing w:val="0"/>
      </w:pPr>
      <w:r>
        <w:t>Support</w:t>
      </w:r>
      <w:r w:rsidR="000148F0">
        <w:t xml:space="preserve">:     </w:t>
      </w:r>
      <w:r w:rsidRPr="000148F0">
        <w:rPr>
          <w:bCs/>
          <w:lang w:eastAsia="zh-CN"/>
        </w:rPr>
        <w:t>QC</w:t>
      </w:r>
      <w:r w:rsidR="00DB0997" w:rsidRPr="000148F0">
        <w:rPr>
          <w:bCs/>
          <w:lang w:eastAsia="zh-CN"/>
        </w:rPr>
        <w:t>[R1-1800872]</w:t>
      </w:r>
    </w:p>
    <w:p w14:paraId="1CB3E03E" w14:textId="77777777" w:rsidR="00FA6C2C" w:rsidRDefault="00FA6C2C" w:rsidP="00FA6C2C">
      <w:pPr>
        <w:widowControl w:val="0"/>
        <w:autoSpaceDE/>
        <w:autoSpaceDN/>
        <w:adjustRightInd/>
        <w:snapToGrid/>
        <w:spacing w:after="0"/>
      </w:pPr>
    </w:p>
    <w:p w14:paraId="135D8178" w14:textId="16C05B93" w:rsidR="00FC19DA" w:rsidRDefault="00FA6C2C" w:rsidP="006D6583">
      <w:pPr>
        <w:widowControl w:val="0"/>
        <w:autoSpaceDE/>
        <w:autoSpaceDN/>
        <w:adjustRightInd/>
        <w:snapToGrid/>
        <w:spacing w:after="0"/>
        <w:rPr>
          <w:sz w:val="20"/>
          <w:szCs w:val="20"/>
        </w:rPr>
      </w:pPr>
      <w:r w:rsidRPr="00F235CC">
        <w:rPr>
          <w:sz w:val="20"/>
          <w:szCs w:val="20"/>
        </w:rPr>
        <w:t>Companies are encourage</w:t>
      </w:r>
      <w:r w:rsidR="002B26EB">
        <w:rPr>
          <w:sz w:val="20"/>
          <w:szCs w:val="20"/>
        </w:rPr>
        <w:t>d</w:t>
      </w:r>
      <w:r w:rsidRPr="00F235CC">
        <w:rPr>
          <w:sz w:val="20"/>
          <w:szCs w:val="20"/>
        </w:rPr>
        <w:t xml:space="preserve"> to express their view on this proposal. </w:t>
      </w:r>
    </w:p>
    <w:p w14:paraId="1508EF2E" w14:textId="77777777" w:rsidR="00A913C9" w:rsidRDefault="00A913C9" w:rsidP="006D6583">
      <w:pPr>
        <w:widowControl w:val="0"/>
        <w:autoSpaceDE/>
        <w:autoSpaceDN/>
        <w:adjustRightInd/>
        <w:snapToGrid/>
        <w:spacing w:after="0"/>
        <w:rPr>
          <w:sz w:val="20"/>
          <w:szCs w:val="20"/>
        </w:rPr>
      </w:pPr>
    </w:p>
    <w:p w14:paraId="12CC64F9" w14:textId="464A4CD8" w:rsidR="00A913C9" w:rsidRDefault="00A913C9" w:rsidP="006D6583">
      <w:pPr>
        <w:widowControl w:val="0"/>
        <w:autoSpaceDE/>
        <w:autoSpaceDN/>
        <w:adjustRightInd/>
        <w:snapToGrid/>
        <w:spacing w:after="0"/>
        <w:rPr>
          <w:sz w:val="20"/>
          <w:szCs w:val="20"/>
        </w:rPr>
      </w:pPr>
      <w:r w:rsidRPr="00663F82">
        <w:rPr>
          <w:sz w:val="20"/>
          <w:szCs w:val="20"/>
          <w:highlight w:val="yellow"/>
        </w:rPr>
        <w:t>Discussion:</w:t>
      </w:r>
    </w:p>
    <w:p w14:paraId="3CC2A7CC" w14:textId="08DFAA7A" w:rsidR="00A913C9" w:rsidRDefault="00AE746F" w:rsidP="00A913C9">
      <w:pPr>
        <w:pStyle w:val="ListParagraph"/>
        <w:widowControl w:val="0"/>
        <w:numPr>
          <w:ilvl w:val="0"/>
          <w:numId w:val="27"/>
        </w:numPr>
        <w:autoSpaceDE/>
        <w:autoSpaceDN/>
        <w:adjustRightInd/>
        <w:snapToGrid/>
        <w:spacing w:after="0"/>
        <w:rPr>
          <w:sz w:val="20"/>
          <w:szCs w:val="20"/>
        </w:rPr>
      </w:pPr>
      <w:r>
        <w:rPr>
          <w:sz w:val="20"/>
          <w:szCs w:val="20"/>
        </w:rPr>
        <w:t xml:space="preserve">Provide </w:t>
      </w:r>
      <w:r w:rsidR="00A913C9">
        <w:rPr>
          <w:sz w:val="20"/>
          <w:szCs w:val="20"/>
        </w:rPr>
        <w:t xml:space="preserve">PAPR </w:t>
      </w:r>
      <w:r w:rsidR="00DA0731">
        <w:rPr>
          <w:sz w:val="20"/>
          <w:szCs w:val="20"/>
        </w:rPr>
        <w:t xml:space="preserve">results </w:t>
      </w:r>
      <w:r w:rsidR="00A913C9">
        <w:rPr>
          <w:sz w:val="20"/>
          <w:szCs w:val="20"/>
        </w:rPr>
        <w:t xml:space="preserve">for QPSK </w:t>
      </w:r>
    </w:p>
    <w:p w14:paraId="737CE2D4" w14:textId="19EE27B8" w:rsidR="002F2B7F" w:rsidRDefault="009920F2" w:rsidP="00A913C9">
      <w:pPr>
        <w:pStyle w:val="ListParagraph"/>
        <w:widowControl w:val="0"/>
        <w:numPr>
          <w:ilvl w:val="0"/>
          <w:numId w:val="27"/>
        </w:numPr>
        <w:autoSpaceDE/>
        <w:autoSpaceDN/>
        <w:adjustRightInd/>
        <w:snapToGrid/>
        <w:spacing w:after="0"/>
        <w:rPr>
          <w:sz w:val="20"/>
          <w:szCs w:val="20"/>
        </w:rPr>
      </w:pPr>
      <w:r>
        <w:rPr>
          <w:sz w:val="20"/>
          <w:szCs w:val="20"/>
        </w:rPr>
        <w:t>Check other important aspects (</w:t>
      </w:r>
      <w:r w:rsidR="003022A2">
        <w:rPr>
          <w:sz w:val="20"/>
          <w:szCs w:val="20"/>
        </w:rPr>
        <w:t>mai</w:t>
      </w:r>
      <w:r w:rsidR="00D65FC6">
        <w:rPr>
          <w:sz w:val="20"/>
          <w:szCs w:val="20"/>
        </w:rPr>
        <w:t xml:space="preserve">ntain </w:t>
      </w:r>
      <w:r>
        <w:rPr>
          <w:sz w:val="20"/>
          <w:szCs w:val="20"/>
        </w:rPr>
        <w:t>comb structure in frequency)</w:t>
      </w:r>
    </w:p>
    <w:p w14:paraId="744C9679" w14:textId="684801AF" w:rsidR="009920F2" w:rsidRDefault="009920F2" w:rsidP="00A913C9">
      <w:pPr>
        <w:pStyle w:val="ListParagraph"/>
        <w:widowControl w:val="0"/>
        <w:numPr>
          <w:ilvl w:val="0"/>
          <w:numId w:val="27"/>
        </w:numPr>
        <w:autoSpaceDE/>
        <w:autoSpaceDN/>
        <w:adjustRightInd/>
        <w:snapToGrid/>
        <w:spacing w:after="0"/>
        <w:rPr>
          <w:sz w:val="20"/>
          <w:szCs w:val="20"/>
        </w:rPr>
      </w:pPr>
      <w:r>
        <w:rPr>
          <w:sz w:val="20"/>
          <w:szCs w:val="20"/>
        </w:rPr>
        <w:t xml:space="preserve">Need </w:t>
      </w:r>
      <w:r w:rsidR="00AE746F">
        <w:rPr>
          <w:sz w:val="20"/>
          <w:szCs w:val="20"/>
        </w:rPr>
        <w:t>to provide</w:t>
      </w:r>
      <w:r>
        <w:rPr>
          <w:sz w:val="20"/>
          <w:szCs w:val="20"/>
        </w:rPr>
        <w:t xml:space="preserve"> CM results</w:t>
      </w:r>
    </w:p>
    <w:p w14:paraId="5336A63C" w14:textId="6D48358B" w:rsidR="009920F2" w:rsidRDefault="009920F2" w:rsidP="00A913C9">
      <w:pPr>
        <w:pStyle w:val="ListParagraph"/>
        <w:widowControl w:val="0"/>
        <w:numPr>
          <w:ilvl w:val="0"/>
          <w:numId w:val="27"/>
        </w:numPr>
        <w:autoSpaceDE/>
        <w:autoSpaceDN/>
        <w:adjustRightInd/>
        <w:snapToGrid/>
        <w:spacing w:after="0"/>
        <w:rPr>
          <w:sz w:val="20"/>
          <w:szCs w:val="20"/>
        </w:rPr>
      </w:pPr>
      <w:r>
        <w:rPr>
          <w:sz w:val="20"/>
          <w:szCs w:val="20"/>
        </w:rPr>
        <w:t xml:space="preserve">SF =2 </w:t>
      </w:r>
    </w:p>
    <w:p w14:paraId="5DC91C49" w14:textId="4CEA1E8D" w:rsidR="00910FA2" w:rsidRDefault="00910FA2" w:rsidP="00A913C9">
      <w:pPr>
        <w:pStyle w:val="ListParagraph"/>
        <w:widowControl w:val="0"/>
        <w:numPr>
          <w:ilvl w:val="0"/>
          <w:numId w:val="27"/>
        </w:numPr>
        <w:autoSpaceDE/>
        <w:autoSpaceDN/>
        <w:adjustRightInd/>
        <w:snapToGrid/>
        <w:spacing w:after="0"/>
        <w:rPr>
          <w:sz w:val="20"/>
          <w:szCs w:val="20"/>
        </w:rPr>
      </w:pPr>
      <w:r>
        <w:rPr>
          <w:sz w:val="20"/>
          <w:szCs w:val="20"/>
        </w:rPr>
        <w:t xml:space="preserve">Whether it is a scenario that needs to be optimized </w:t>
      </w:r>
      <w:r w:rsidR="008E0F0E">
        <w:rPr>
          <w:sz w:val="20"/>
          <w:szCs w:val="20"/>
        </w:rPr>
        <w:t xml:space="preserve">using Pi/2  BPSK </w:t>
      </w:r>
      <w:r>
        <w:rPr>
          <w:sz w:val="20"/>
          <w:szCs w:val="20"/>
        </w:rPr>
        <w:t>(4 users for PF4)</w:t>
      </w:r>
    </w:p>
    <w:p w14:paraId="4EE05EDE" w14:textId="73E81B54" w:rsidR="001273DE" w:rsidRPr="00A913C9" w:rsidRDefault="001273DE" w:rsidP="00A913C9">
      <w:pPr>
        <w:pStyle w:val="ListParagraph"/>
        <w:widowControl w:val="0"/>
        <w:numPr>
          <w:ilvl w:val="0"/>
          <w:numId w:val="27"/>
        </w:numPr>
        <w:autoSpaceDE/>
        <w:autoSpaceDN/>
        <w:adjustRightInd/>
        <w:snapToGrid/>
        <w:spacing w:after="0"/>
        <w:rPr>
          <w:sz w:val="20"/>
          <w:szCs w:val="20"/>
        </w:rPr>
      </w:pPr>
      <w:r>
        <w:rPr>
          <w:sz w:val="20"/>
          <w:szCs w:val="20"/>
        </w:rPr>
        <w:t>Whether it is essential for Rel-15</w:t>
      </w:r>
    </w:p>
    <w:p w14:paraId="6CB9B18E" w14:textId="77777777" w:rsidR="00336E48" w:rsidRPr="00E4578F" w:rsidRDefault="00336E48" w:rsidP="00005267">
      <w:pPr>
        <w:pStyle w:val="ListParagraph"/>
        <w:rPr>
          <w:sz w:val="20"/>
          <w:szCs w:val="20"/>
          <w:lang w:eastAsia="zh-CN"/>
        </w:rPr>
      </w:pPr>
    </w:p>
    <w:p w14:paraId="59B88D89" w14:textId="65E1352F" w:rsidR="00E4578F" w:rsidRDefault="003B156A" w:rsidP="007F09D9">
      <w:pPr>
        <w:pStyle w:val="Heading2"/>
        <w:rPr>
          <w:lang w:eastAsia="zh-CN"/>
        </w:rPr>
      </w:pPr>
      <w:r>
        <w:t>Key correction</w:t>
      </w:r>
      <w:r w:rsidRPr="0044354B">
        <w:t xml:space="preserve"> </w:t>
      </w:r>
      <w:r>
        <w:t>7</w:t>
      </w:r>
      <w:r w:rsidR="00E4578F" w:rsidRPr="0044354B">
        <w:rPr>
          <w:rFonts w:hint="eastAsia"/>
        </w:rPr>
        <w:t xml:space="preserve">: </w:t>
      </w:r>
      <w:r w:rsidR="004D14E4">
        <w:rPr>
          <w:lang w:eastAsia="zh-CN"/>
        </w:rPr>
        <w:t>S</w:t>
      </w:r>
      <w:r w:rsidR="00E4578F" w:rsidRPr="00E4578F">
        <w:rPr>
          <w:lang w:eastAsia="zh-CN"/>
        </w:rPr>
        <w:t>crambling</w:t>
      </w:r>
      <w:r w:rsidR="004D14E4">
        <w:rPr>
          <w:lang w:eastAsia="zh-CN"/>
        </w:rPr>
        <w:t xml:space="preserve"> sequence</w:t>
      </w:r>
      <w:r w:rsidR="00E4578F" w:rsidRPr="00E4578F">
        <w:rPr>
          <w:lang w:eastAsia="zh-CN"/>
        </w:rPr>
        <w:t xml:space="preserve"> for PF3/4</w:t>
      </w:r>
    </w:p>
    <w:p w14:paraId="54085209" w14:textId="49BE34C8" w:rsidR="00E4578F" w:rsidRPr="00640645" w:rsidRDefault="00E4578F" w:rsidP="00797AF0">
      <w:pPr>
        <w:pStyle w:val="ListParagraph"/>
        <w:widowControl w:val="0"/>
        <w:ind w:left="0"/>
        <w:rPr>
          <w:sz w:val="20"/>
          <w:szCs w:val="20"/>
        </w:rPr>
      </w:pPr>
      <w:r w:rsidRPr="004E3DFF">
        <w:rPr>
          <w:sz w:val="20"/>
          <w:szCs w:val="20"/>
          <w:lang w:eastAsia="zh-CN"/>
        </w:rPr>
        <w:t xml:space="preserve">In </w:t>
      </w:r>
      <w:r>
        <w:rPr>
          <w:sz w:val="20"/>
          <w:szCs w:val="20"/>
          <w:lang w:eastAsia="zh-CN"/>
        </w:rPr>
        <w:t xml:space="preserve">TS 38.211, </w:t>
      </w:r>
      <w:r w:rsidR="00F3285F">
        <w:rPr>
          <w:sz w:val="20"/>
          <w:szCs w:val="20"/>
          <w:lang w:eastAsia="zh-CN"/>
        </w:rPr>
        <w:t xml:space="preserve">clause of 6.3.2.6.1,  </w:t>
      </w:r>
      <w:r>
        <w:rPr>
          <w:sz w:val="20"/>
          <w:szCs w:val="20"/>
          <w:lang w:eastAsia="zh-CN"/>
        </w:rPr>
        <w:t xml:space="preserve">the scrambling sequence for PUCCH format 3/4 are defined as </w:t>
      </w:r>
      <w:r w:rsidRPr="00E4578F">
        <w:rPr>
          <w:rFonts w:eastAsia="Times New Roman"/>
          <w:i/>
          <w:lang w:eastAsia="fi-FI"/>
        </w:rPr>
        <w:t>c</w:t>
      </w:r>
      <w:r w:rsidRPr="00E4578F">
        <w:rPr>
          <w:rFonts w:eastAsia="Times New Roman"/>
          <w:i/>
          <w:vertAlign w:val="superscript"/>
          <w:lang w:eastAsia="fi-FI"/>
        </w:rPr>
        <w:t>(q)</w:t>
      </w:r>
      <w:r w:rsidRPr="00E4578F">
        <w:rPr>
          <w:rFonts w:eastAsia="Times New Roman"/>
          <w:lang w:eastAsia="fi-FI"/>
        </w:rPr>
        <w:t>(</w:t>
      </w:r>
      <w:r w:rsidRPr="00E4578F">
        <w:rPr>
          <w:rFonts w:eastAsia="Times New Roman"/>
          <w:i/>
          <w:lang w:eastAsia="fi-FI"/>
        </w:rPr>
        <w:t>i</w:t>
      </w:r>
      <w:r w:rsidRPr="00E4578F">
        <w:rPr>
          <w:rFonts w:eastAsia="Times New Roman"/>
          <w:lang w:eastAsia="fi-FI"/>
        </w:rPr>
        <w:t>)</w:t>
      </w:r>
      <w:r>
        <w:rPr>
          <w:rFonts w:eastAsia="Times New Roman"/>
          <w:lang w:eastAsia="fi-FI"/>
        </w:rPr>
        <w:t xml:space="preserve">, </w:t>
      </w:r>
      <w:r w:rsidRPr="00640645">
        <w:rPr>
          <w:rFonts w:eastAsia="Times New Roman"/>
          <w:sz w:val="20"/>
          <w:szCs w:val="20"/>
          <w:lang w:eastAsia="fi-FI"/>
        </w:rPr>
        <w:t xml:space="preserve">where (q) is just used for data channel only. So (q) should be removed from </w:t>
      </w:r>
      <w:r w:rsidR="00A66AF8" w:rsidRPr="00640645">
        <w:rPr>
          <w:rFonts w:eastAsia="Times New Roman"/>
          <w:sz w:val="20"/>
          <w:szCs w:val="20"/>
          <w:lang w:eastAsia="fi-FI"/>
        </w:rPr>
        <w:t xml:space="preserve">scrambling sequences for </w:t>
      </w:r>
      <w:r w:rsidRPr="00640645">
        <w:rPr>
          <w:rFonts w:eastAsia="Times New Roman"/>
          <w:sz w:val="20"/>
          <w:szCs w:val="20"/>
          <w:lang w:eastAsia="fi-FI"/>
        </w:rPr>
        <w:t>control channel.</w:t>
      </w:r>
    </w:p>
    <w:p w14:paraId="5E4004D3" w14:textId="5CD374B5" w:rsidR="00E4578F" w:rsidRPr="00805CCD" w:rsidRDefault="00E4578F" w:rsidP="00E4578F">
      <w:pPr>
        <w:pStyle w:val="ListParagraph"/>
        <w:widowControl w:val="0"/>
        <w:tabs>
          <w:tab w:val="left" w:pos="5190"/>
        </w:tabs>
        <w:ind w:left="360"/>
      </w:pPr>
    </w:p>
    <w:p w14:paraId="56288E98" w14:textId="425762BB" w:rsidR="00E4578F" w:rsidRPr="007A2E7E" w:rsidRDefault="00E4578F" w:rsidP="00640645">
      <w:pPr>
        <w:pStyle w:val="ListParagraph"/>
        <w:widowControl w:val="0"/>
        <w:numPr>
          <w:ilvl w:val="0"/>
          <w:numId w:val="5"/>
        </w:numPr>
        <w:autoSpaceDE/>
        <w:autoSpaceDN/>
        <w:adjustRightInd/>
        <w:snapToGrid/>
        <w:spacing w:after="0"/>
        <w:contextualSpacing w:val="0"/>
      </w:pPr>
      <w:r>
        <w:t>Support</w:t>
      </w:r>
      <w:r w:rsidR="00640645">
        <w:t xml:space="preserve">:    </w:t>
      </w:r>
      <w:r w:rsidRPr="00640645">
        <w:rPr>
          <w:bCs/>
          <w:lang w:eastAsia="zh-CN"/>
        </w:rPr>
        <w:t>Intel</w:t>
      </w:r>
      <w:r w:rsidR="00443BF5" w:rsidRPr="00640645">
        <w:rPr>
          <w:bCs/>
          <w:lang w:eastAsia="zh-CN"/>
        </w:rPr>
        <w:t>[R1-1800725]</w:t>
      </w:r>
      <w:r w:rsidRPr="00640645">
        <w:rPr>
          <w:bCs/>
          <w:lang w:eastAsia="zh-CN"/>
        </w:rPr>
        <w:t xml:space="preserve">, Nokia </w:t>
      </w:r>
      <w:r w:rsidR="00F3285F" w:rsidRPr="00640645">
        <w:rPr>
          <w:bCs/>
          <w:lang w:eastAsia="zh-CN"/>
        </w:rPr>
        <w:t>[R1-180559]</w:t>
      </w:r>
    </w:p>
    <w:p w14:paraId="4C016930" w14:textId="77777777" w:rsidR="007A2E7E" w:rsidRDefault="007A2E7E" w:rsidP="007A2E7E">
      <w:pPr>
        <w:pStyle w:val="ListParagraph"/>
        <w:widowControl w:val="0"/>
        <w:autoSpaceDE/>
        <w:autoSpaceDN/>
        <w:adjustRightInd/>
        <w:snapToGrid/>
        <w:spacing w:after="0"/>
        <w:contextualSpacing w:val="0"/>
      </w:pPr>
    </w:p>
    <w:p w14:paraId="5DB49F72" w14:textId="7555C428" w:rsidR="00AE4A0B" w:rsidRDefault="00AE4A0B" w:rsidP="00E4578F">
      <w:pPr>
        <w:pStyle w:val="ListParagraph"/>
        <w:ind w:leftChars="27" w:left="59"/>
        <w:rPr>
          <w:b/>
          <w:i/>
          <w:sz w:val="20"/>
          <w:szCs w:val="20"/>
          <w:highlight w:val="green"/>
          <w:u w:val="single"/>
        </w:rPr>
      </w:pPr>
      <w:r>
        <w:rPr>
          <w:b/>
          <w:i/>
          <w:sz w:val="20"/>
          <w:szCs w:val="20"/>
          <w:highlight w:val="green"/>
          <w:u w:val="single"/>
        </w:rPr>
        <w:t>Proposal agreement (Tues)</w:t>
      </w:r>
    </w:p>
    <w:p w14:paraId="1C663F85" w14:textId="77777777" w:rsidR="00976F71" w:rsidRDefault="00E4578F" w:rsidP="00E4578F">
      <w:pPr>
        <w:pStyle w:val="ListParagraph"/>
        <w:ind w:leftChars="27" w:left="59"/>
        <w:rPr>
          <w:b/>
          <w:i/>
          <w:sz w:val="20"/>
          <w:szCs w:val="20"/>
          <w:u w:val="single"/>
        </w:rPr>
      </w:pPr>
      <w:r w:rsidRPr="00AE4A0B">
        <w:rPr>
          <w:b/>
          <w:i/>
          <w:sz w:val="20"/>
          <w:szCs w:val="20"/>
          <w:u w:val="single"/>
        </w:rPr>
        <w:t xml:space="preserve">Proposal </w:t>
      </w:r>
      <w:r w:rsidR="0064191E" w:rsidRPr="00AE4A0B">
        <w:rPr>
          <w:b/>
          <w:i/>
          <w:sz w:val="20"/>
          <w:szCs w:val="20"/>
          <w:u w:val="single"/>
        </w:rPr>
        <w:t>2-</w:t>
      </w:r>
      <w:r w:rsidR="003B156A" w:rsidRPr="00AE4A0B">
        <w:rPr>
          <w:b/>
          <w:i/>
          <w:sz w:val="20"/>
          <w:szCs w:val="20"/>
          <w:u w:val="single"/>
        </w:rPr>
        <w:t>7</w:t>
      </w:r>
      <w:r w:rsidRPr="00AE4A0B">
        <w:rPr>
          <w:b/>
          <w:i/>
          <w:sz w:val="20"/>
          <w:szCs w:val="20"/>
          <w:u w:val="single"/>
        </w:rPr>
        <w:t>:</w:t>
      </w:r>
      <w:r w:rsidRPr="00357AD5">
        <w:rPr>
          <w:b/>
          <w:i/>
          <w:sz w:val="20"/>
          <w:szCs w:val="20"/>
          <w:u w:val="single"/>
        </w:rPr>
        <w:t xml:space="preserve"> </w:t>
      </w:r>
    </w:p>
    <w:p w14:paraId="6CF35208" w14:textId="199F8817" w:rsidR="00E4578F" w:rsidRPr="008B470A" w:rsidRDefault="00E4578F" w:rsidP="00976F71">
      <w:pPr>
        <w:pStyle w:val="ListParagraph"/>
        <w:numPr>
          <w:ilvl w:val="0"/>
          <w:numId w:val="28"/>
        </w:numPr>
        <w:rPr>
          <w:b/>
          <w:bCs/>
          <w:i/>
          <w:sz w:val="20"/>
          <w:szCs w:val="20"/>
          <w:lang w:eastAsia="zh-CN"/>
        </w:rPr>
      </w:pPr>
      <w:r>
        <w:rPr>
          <w:b/>
          <w:i/>
          <w:kern w:val="2"/>
          <w:sz w:val="20"/>
          <w:szCs w:val="20"/>
          <w:lang w:val="en-GB" w:eastAsia="zh-CN"/>
        </w:rPr>
        <w:t>Revi</w:t>
      </w:r>
      <w:r w:rsidRPr="00E4578F">
        <w:rPr>
          <w:b/>
          <w:i/>
          <w:kern w:val="2"/>
          <w:sz w:val="20"/>
          <w:szCs w:val="20"/>
          <w:lang w:val="en-GB" w:eastAsia="zh-CN"/>
        </w:rPr>
        <w:t xml:space="preserve">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001B4854">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001B4854">
        <w:t xml:space="preserve"> </w:t>
      </w:r>
      <w:r w:rsidR="001B4854" w:rsidRPr="008B470A">
        <w:rPr>
          <w:b/>
          <w:i/>
        </w:rPr>
        <w:t>and</w:t>
      </w:r>
      <w:r w:rsidR="001B4854">
        <w:t xml:space="preserv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001B4854">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001B4854">
        <w:t xml:space="preserve">. </w:t>
      </w:r>
      <w:r w:rsidRPr="008B470A">
        <w:rPr>
          <w:rFonts w:eastAsia="Times New Roman"/>
          <w:b/>
          <w:i/>
          <w:sz w:val="20"/>
          <w:szCs w:val="20"/>
          <w:lang w:eastAsia="fi-FI"/>
        </w:rPr>
        <w:t xml:space="preserve">for UCI scrambling for PUCCH format </w:t>
      </w:r>
      <w:r w:rsidR="00E14A1B" w:rsidRPr="008B470A">
        <w:rPr>
          <w:rFonts w:eastAsia="Times New Roman"/>
          <w:b/>
          <w:i/>
          <w:sz w:val="20"/>
          <w:szCs w:val="20"/>
          <w:lang w:eastAsia="fi-FI"/>
        </w:rPr>
        <w:t>¾ in clause of 6.3.2.6.1 of TS 38.211</w:t>
      </w:r>
      <w:r w:rsidRPr="008B470A">
        <w:rPr>
          <w:rFonts w:eastAsia="Times New Roman"/>
          <w:b/>
          <w:i/>
          <w:sz w:val="20"/>
          <w:szCs w:val="20"/>
          <w:lang w:eastAsia="fi-FI"/>
        </w:rPr>
        <w:t>.</w:t>
      </w:r>
    </w:p>
    <w:p w14:paraId="5D1FA997" w14:textId="77777777" w:rsidR="00E4578F" w:rsidRDefault="00E4578F" w:rsidP="00005267">
      <w:pPr>
        <w:pStyle w:val="ListParagraph"/>
        <w:rPr>
          <w:sz w:val="20"/>
          <w:szCs w:val="20"/>
          <w:lang w:eastAsia="zh-CN"/>
        </w:rPr>
      </w:pPr>
    </w:p>
    <w:p w14:paraId="471BAB72" w14:textId="77777777" w:rsidR="008B470A" w:rsidRDefault="008B470A" w:rsidP="00E4578F">
      <w:pPr>
        <w:pStyle w:val="ListParagraph"/>
        <w:ind w:left="0"/>
        <w:rPr>
          <w:b/>
          <w:szCs w:val="20"/>
          <w:u w:val="single"/>
        </w:rPr>
      </w:pPr>
    </w:p>
    <w:p w14:paraId="0C21C1CC" w14:textId="4BF2AE31" w:rsidR="00E4578F" w:rsidRDefault="003B156A" w:rsidP="007F09D9">
      <w:pPr>
        <w:pStyle w:val="Heading2"/>
        <w:rPr>
          <w:lang w:eastAsia="zh-CN"/>
        </w:rPr>
      </w:pPr>
      <w:r>
        <w:t>Key correction</w:t>
      </w:r>
      <w:r w:rsidRPr="0044354B">
        <w:t xml:space="preserve"> </w:t>
      </w:r>
      <w:r>
        <w:t>8</w:t>
      </w:r>
      <w:r w:rsidR="00E4578F" w:rsidRPr="0044354B">
        <w:rPr>
          <w:rFonts w:hint="eastAsia"/>
        </w:rPr>
        <w:t xml:space="preserve">: </w:t>
      </w:r>
      <w:r w:rsidR="00E4578F" w:rsidRPr="00E4578F">
        <w:rPr>
          <w:lang w:eastAsia="zh-CN"/>
        </w:rPr>
        <w:t>linkage between CS for DMRS and index for OCC (PF4)</w:t>
      </w:r>
    </w:p>
    <w:p w14:paraId="3B89982F" w14:textId="64D63334" w:rsidR="00ED6FFF" w:rsidRDefault="00ED6FFF" w:rsidP="00FE5189">
      <w:pPr>
        <w:pStyle w:val="ListParagraph"/>
        <w:widowControl w:val="0"/>
        <w:ind w:left="0"/>
        <w:rPr>
          <w:sz w:val="20"/>
          <w:szCs w:val="20"/>
          <w:lang w:eastAsia="zh-CN"/>
        </w:rPr>
      </w:pPr>
      <w:r>
        <w:rPr>
          <w:sz w:val="20"/>
          <w:szCs w:val="20"/>
          <w:lang w:eastAsia="zh-CN"/>
        </w:rPr>
        <w:t>The following agreements were reached in RAN1 #91 meeting</w:t>
      </w:r>
    </w:p>
    <w:p w14:paraId="6640D932" w14:textId="77777777" w:rsidR="00ED6FFF" w:rsidRPr="003022A2" w:rsidRDefault="00ED6FFF" w:rsidP="00ED6FFF">
      <w:pPr>
        <w:spacing w:after="0"/>
        <w:ind w:left="720" w:hanging="720"/>
        <w:jc w:val="left"/>
        <w:rPr>
          <w:rFonts w:ascii="Times" w:eastAsia="Batang" w:hAnsi="Times"/>
          <w:kern w:val="2"/>
          <w:u w:val="single"/>
          <w:lang w:eastAsia="zh-CN"/>
        </w:rPr>
      </w:pPr>
      <w:r w:rsidRPr="003022A2">
        <w:rPr>
          <w:rFonts w:ascii="Times" w:eastAsia="Batang" w:hAnsi="Times"/>
          <w:kern w:val="2"/>
          <w:u w:val="single"/>
          <w:lang w:eastAsia="zh-CN"/>
        </w:rPr>
        <w:t>Agreements:</w:t>
      </w:r>
    </w:p>
    <w:p w14:paraId="60D943B4" w14:textId="77777777" w:rsidR="00ED6FFF" w:rsidRDefault="00ED6FFF" w:rsidP="00ED6FFF">
      <w:pPr>
        <w:numPr>
          <w:ilvl w:val="0"/>
          <w:numId w:val="24"/>
        </w:numPr>
        <w:autoSpaceDE/>
        <w:autoSpaceDN/>
        <w:adjustRightInd/>
        <w:snapToGrid/>
        <w:spacing w:after="0"/>
        <w:jc w:val="left"/>
        <w:rPr>
          <w:rFonts w:ascii="Times" w:hAnsi="Times"/>
          <w:color w:val="000000"/>
          <w:lang w:eastAsia="zh-CN"/>
        </w:rPr>
      </w:pPr>
      <w:r w:rsidRPr="005E3341">
        <w:rPr>
          <w:rFonts w:ascii="Times" w:hAnsi="Times"/>
          <w:color w:val="000000"/>
          <w:lang w:eastAsia="zh-CN"/>
        </w:rPr>
        <w:t>The OCCs for PUCCH format 4 are supported as shown in the following table.</w:t>
      </w:r>
    </w:p>
    <w:tbl>
      <w:tblPr>
        <w:tblpPr w:leftFromText="142" w:rightFromText="142" w:vertAnchor="text" w:horzAnchor="page" w:tblpX="1791" w:tblpY="190"/>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291"/>
        <w:gridCol w:w="4279"/>
      </w:tblGrid>
      <w:tr w:rsidR="00ED6FFF" w:rsidRPr="008B5149" w14:paraId="70B9D20E" w14:textId="77777777" w:rsidTr="009A5560">
        <w:trPr>
          <w:trHeight w:val="307"/>
        </w:trPr>
        <w:tc>
          <w:tcPr>
            <w:tcW w:w="343" w:type="dxa"/>
            <w:vMerge w:val="restart"/>
            <w:shd w:val="clear" w:color="auto" w:fill="auto"/>
          </w:tcPr>
          <w:p w14:paraId="0A0749DA" w14:textId="5D2B07F2" w:rsidR="00ED6FFF" w:rsidRPr="008B5149" w:rsidRDefault="00ED6FFF" w:rsidP="009A5560">
            <w:pPr>
              <w:keepNext/>
              <w:keepLines/>
              <w:overflowPunct w:val="0"/>
              <w:spacing w:after="0"/>
              <w:jc w:val="center"/>
              <w:textAlignment w:val="baseline"/>
              <w:rPr>
                <w:rFonts w:ascii="Arial" w:eastAsia="Batang" w:hAnsi="Arial"/>
                <w:b/>
                <w:sz w:val="18"/>
                <w:lang w:eastAsia="en-GB"/>
              </w:rPr>
            </w:pPr>
            <w:r>
              <w:rPr>
                <w:rFonts w:ascii="Arial" w:eastAsia="Batang" w:hAnsi="Arial"/>
                <w:b/>
                <w:noProof/>
                <w:sz w:val="18"/>
                <w:lang w:eastAsia="zh-CN"/>
              </w:rPr>
              <w:drawing>
                <wp:inline distT="0" distB="0" distL="0" distR="0" wp14:anchorId="2106743E" wp14:editId="76595BFE">
                  <wp:extent cx="99060" cy="1447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p>
        </w:tc>
        <w:tc>
          <w:tcPr>
            <w:tcW w:w="8599" w:type="dxa"/>
            <w:gridSpan w:val="2"/>
            <w:tcBorders>
              <w:bottom w:val="nil"/>
            </w:tcBorders>
            <w:shd w:val="clear" w:color="auto" w:fill="auto"/>
          </w:tcPr>
          <w:p w14:paraId="54A8F487" w14:textId="574F4197" w:rsidR="00ED6FFF" w:rsidRPr="008B5149" w:rsidRDefault="00ED6FFF" w:rsidP="009A5560">
            <w:pPr>
              <w:keepNext/>
              <w:keepLines/>
              <w:overflowPunct w:val="0"/>
              <w:spacing w:after="0"/>
              <w:jc w:val="center"/>
              <w:textAlignment w:val="baseline"/>
              <w:rPr>
                <w:rFonts w:ascii="Arial" w:eastAsia="Batang" w:hAnsi="Arial"/>
                <w:b/>
                <w:sz w:val="18"/>
                <w:lang w:eastAsia="en-GB"/>
              </w:rPr>
            </w:pPr>
            <w:r>
              <w:rPr>
                <w:rFonts w:ascii="Arial" w:eastAsia="Batang" w:hAnsi="Arial"/>
                <w:b/>
                <w:noProof/>
                <w:sz w:val="18"/>
                <w:lang w:eastAsia="zh-CN"/>
              </w:rPr>
              <w:drawing>
                <wp:inline distT="0" distB="0" distL="0" distR="0" wp14:anchorId="0FA6394E" wp14:editId="48CF647F">
                  <wp:extent cx="17526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r>
      <w:tr w:rsidR="00ED6FFF" w:rsidRPr="008B5149" w14:paraId="2E3EACF9" w14:textId="77777777" w:rsidTr="009A5560">
        <w:trPr>
          <w:trHeight w:val="335"/>
        </w:trPr>
        <w:tc>
          <w:tcPr>
            <w:tcW w:w="343" w:type="dxa"/>
            <w:vMerge/>
            <w:shd w:val="clear" w:color="auto" w:fill="auto"/>
          </w:tcPr>
          <w:p w14:paraId="23BC5C52" w14:textId="77777777" w:rsidR="00ED6FFF" w:rsidRPr="008B5149" w:rsidRDefault="00ED6FFF" w:rsidP="009A5560">
            <w:pPr>
              <w:keepNext/>
              <w:keepLines/>
              <w:overflowPunct w:val="0"/>
              <w:spacing w:after="0"/>
              <w:jc w:val="center"/>
              <w:textAlignment w:val="baseline"/>
              <w:rPr>
                <w:rFonts w:ascii="Arial" w:eastAsia="Batang" w:hAnsi="Arial"/>
                <w:b/>
                <w:sz w:val="18"/>
                <w:lang w:eastAsia="en-GB"/>
              </w:rPr>
            </w:pPr>
          </w:p>
        </w:tc>
        <w:tc>
          <w:tcPr>
            <w:tcW w:w="4310" w:type="dxa"/>
            <w:tcBorders>
              <w:top w:val="nil"/>
            </w:tcBorders>
            <w:shd w:val="clear" w:color="auto" w:fill="auto"/>
          </w:tcPr>
          <w:p w14:paraId="0C2E8BBC" w14:textId="5B96CB14" w:rsidR="00ED6FFF" w:rsidRPr="008B5149" w:rsidRDefault="00ED6FFF" w:rsidP="009A5560">
            <w:pPr>
              <w:keepNext/>
              <w:keepLines/>
              <w:overflowPunct w:val="0"/>
              <w:spacing w:after="0"/>
              <w:jc w:val="center"/>
              <w:textAlignment w:val="baseline"/>
              <w:rPr>
                <w:rFonts w:ascii="Arial" w:eastAsia="Batang" w:hAnsi="Arial"/>
                <w:b/>
                <w:sz w:val="18"/>
                <w:lang w:eastAsia="en-GB"/>
              </w:rPr>
            </w:pPr>
            <w:r>
              <w:rPr>
                <w:rFonts w:ascii="Arial" w:eastAsia="Batang" w:hAnsi="Arial"/>
                <w:b/>
                <w:noProof/>
                <w:position w:val="-14"/>
                <w:sz w:val="18"/>
                <w:lang w:eastAsia="zh-CN"/>
              </w:rPr>
              <w:drawing>
                <wp:inline distT="0" distB="0" distL="0" distR="0" wp14:anchorId="76F12373" wp14:editId="67845AA8">
                  <wp:extent cx="8153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815340" cy="251460"/>
                          </a:xfrm>
                          <a:prstGeom prst="rect">
                            <a:avLst/>
                          </a:prstGeom>
                          <a:noFill/>
                          <a:ln>
                            <a:noFill/>
                          </a:ln>
                        </pic:spPr>
                      </pic:pic>
                    </a:graphicData>
                  </a:graphic>
                </wp:inline>
              </w:drawing>
            </w:r>
          </w:p>
        </w:tc>
        <w:tc>
          <w:tcPr>
            <w:tcW w:w="4288" w:type="dxa"/>
            <w:tcBorders>
              <w:top w:val="nil"/>
            </w:tcBorders>
            <w:shd w:val="clear" w:color="auto" w:fill="FFFFFF"/>
          </w:tcPr>
          <w:p w14:paraId="70B36BE2" w14:textId="53B294C4" w:rsidR="00ED6FFF" w:rsidRPr="008B5149" w:rsidRDefault="00ED6FFF" w:rsidP="009A5560">
            <w:pPr>
              <w:keepNext/>
              <w:keepLines/>
              <w:overflowPunct w:val="0"/>
              <w:spacing w:after="0"/>
              <w:jc w:val="center"/>
              <w:textAlignment w:val="baseline"/>
              <w:rPr>
                <w:rFonts w:ascii="Arial" w:eastAsia="Batang" w:hAnsi="Arial"/>
                <w:b/>
                <w:sz w:val="18"/>
                <w:lang w:eastAsia="en-GB"/>
              </w:rPr>
            </w:pPr>
            <w:r>
              <w:rPr>
                <w:rFonts w:ascii="Arial" w:eastAsia="Batang" w:hAnsi="Arial"/>
                <w:b/>
                <w:noProof/>
                <w:position w:val="-14"/>
                <w:sz w:val="18"/>
                <w:lang w:eastAsia="zh-CN"/>
              </w:rPr>
              <w:drawing>
                <wp:inline distT="0" distB="0" distL="0" distR="0" wp14:anchorId="1BE9E2DF" wp14:editId="2B00AB26">
                  <wp:extent cx="815340" cy="2514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15340" cy="251460"/>
                          </a:xfrm>
                          <a:prstGeom prst="rect">
                            <a:avLst/>
                          </a:prstGeom>
                          <a:noFill/>
                          <a:ln>
                            <a:noFill/>
                          </a:ln>
                        </pic:spPr>
                      </pic:pic>
                    </a:graphicData>
                  </a:graphic>
                </wp:inline>
              </w:drawing>
            </w:r>
          </w:p>
        </w:tc>
      </w:tr>
      <w:tr w:rsidR="00ED6FFF" w:rsidRPr="008B5149" w14:paraId="1ECC2724" w14:textId="77777777" w:rsidTr="009A5560">
        <w:trPr>
          <w:trHeight w:val="376"/>
        </w:trPr>
        <w:tc>
          <w:tcPr>
            <w:tcW w:w="343" w:type="dxa"/>
            <w:shd w:val="clear" w:color="auto" w:fill="auto"/>
          </w:tcPr>
          <w:p w14:paraId="357E8747"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0</w:t>
            </w:r>
          </w:p>
        </w:tc>
        <w:tc>
          <w:tcPr>
            <w:tcW w:w="4310" w:type="dxa"/>
            <w:shd w:val="clear" w:color="auto" w:fill="auto"/>
          </w:tcPr>
          <w:p w14:paraId="521878D2" w14:textId="42E0E38B" w:rsidR="00ED6FFF" w:rsidRPr="008B5149" w:rsidRDefault="00ED6FFF" w:rsidP="009A5560">
            <w:pPr>
              <w:keepLines/>
              <w:spacing w:before="40" w:after="40"/>
              <w:jc w:val="center"/>
              <w:rPr>
                <w:rFonts w:eastAsia="Batang"/>
                <w:lang w:eastAsia="x-none"/>
              </w:rPr>
            </w:pPr>
            <w:r>
              <w:rPr>
                <w:rFonts w:eastAsia="Batang"/>
                <w:noProof/>
                <w:position w:val="-8"/>
                <w:lang w:eastAsia="zh-CN"/>
              </w:rPr>
              <w:drawing>
                <wp:inline distT="0" distB="0" distL="0" distR="0" wp14:anchorId="76B154A8" wp14:editId="524BD96C">
                  <wp:extent cx="2407920" cy="1752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407920" cy="175260"/>
                          </a:xfrm>
                          <a:prstGeom prst="rect">
                            <a:avLst/>
                          </a:prstGeom>
                          <a:noFill/>
                          <a:ln>
                            <a:noFill/>
                          </a:ln>
                        </pic:spPr>
                      </pic:pic>
                    </a:graphicData>
                  </a:graphic>
                </wp:inline>
              </w:drawing>
            </w:r>
          </w:p>
        </w:tc>
        <w:tc>
          <w:tcPr>
            <w:tcW w:w="4288" w:type="dxa"/>
            <w:shd w:val="clear" w:color="auto" w:fill="FFFFFF"/>
          </w:tcPr>
          <w:p w14:paraId="0FDFFBD0" w14:textId="72C9D163" w:rsidR="00ED6FFF" w:rsidRPr="008B5149" w:rsidRDefault="00ED6FFF" w:rsidP="009A5560">
            <w:pPr>
              <w:keepLines/>
              <w:spacing w:before="40" w:after="40"/>
              <w:jc w:val="center"/>
              <w:rPr>
                <w:rFonts w:eastAsia="Batang"/>
                <w:lang w:eastAsia="x-none"/>
              </w:rPr>
            </w:pPr>
            <w:r>
              <w:rPr>
                <w:rFonts w:eastAsia="Batang"/>
                <w:noProof/>
                <w:position w:val="-8"/>
                <w:lang w:eastAsia="zh-CN"/>
              </w:rPr>
              <w:drawing>
                <wp:inline distT="0" distB="0" distL="0" distR="0" wp14:anchorId="0C09B475" wp14:editId="6C1167D9">
                  <wp:extent cx="2484120" cy="175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484120" cy="175260"/>
                          </a:xfrm>
                          <a:prstGeom prst="rect">
                            <a:avLst/>
                          </a:prstGeom>
                          <a:noFill/>
                          <a:ln>
                            <a:noFill/>
                          </a:ln>
                        </pic:spPr>
                      </pic:pic>
                    </a:graphicData>
                  </a:graphic>
                </wp:inline>
              </w:drawing>
            </w:r>
          </w:p>
        </w:tc>
      </w:tr>
      <w:tr w:rsidR="00ED6FFF" w:rsidRPr="008B5149" w14:paraId="414B9F7A" w14:textId="77777777" w:rsidTr="009A5560">
        <w:trPr>
          <w:trHeight w:val="376"/>
        </w:trPr>
        <w:tc>
          <w:tcPr>
            <w:tcW w:w="343" w:type="dxa"/>
            <w:shd w:val="clear" w:color="auto" w:fill="auto"/>
          </w:tcPr>
          <w:p w14:paraId="19065BFC"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1</w:t>
            </w:r>
          </w:p>
        </w:tc>
        <w:tc>
          <w:tcPr>
            <w:tcW w:w="4310" w:type="dxa"/>
            <w:shd w:val="clear" w:color="auto" w:fill="auto"/>
            <w:vAlign w:val="center"/>
          </w:tcPr>
          <w:p w14:paraId="24038619" w14:textId="562AB3F1" w:rsidR="00ED6FFF" w:rsidRPr="008B5149" w:rsidRDefault="00ED6FFF" w:rsidP="009A5560">
            <w:pPr>
              <w:keepLines/>
              <w:spacing w:before="40" w:after="40"/>
              <w:jc w:val="center"/>
              <w:rPr>
                <w:rFonts w:eastAsia="Batang"/>
                <w:lang w:eastAsia="x-none"/>
              </w:rPr>
            </w:pPr>
            <w:r>
              <w:rPr>
                <w:rFonts w:eastAsia="Batang"/>
                <w:noProof/>
                <w:position w:val="-8"/>
                <w:lang w:eastAsia="zh-CN"/>
              </w:rPr>
              <w:drawing>
                <wp:inline distT="0" distB="0" distL="0" distR="0" wp14:anchorId="6B5CB70E" wp14:editId="06E339BD">
                  <wp:extent cx="2415540" cy="1676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415540" cy="167640"/>
                          </a:xfrm>
                          <a:prstGeom prst="rect">
                            <a:avLst/>
                          </a:prstGeom>
                          <a:noFill/>
                          <a:ln>
                            <a:noFill/>
                          </a:ln>
                        </pic:spPr>
                      </pic:pic>
                    </a:graphicData>
                  </a:graphic>
                </wp:inline>
              </w:drawing>
            </w:r>
          </w:p>
        </w:tc>
        <w:tc>
          <w:tcPr>
            <w:tcW w:w="4288" w:type="dxa"/>
            <w:shd w:val="clear" w:color="auto" w:fill="FFFFFF"/>
          </w:tcPr>
          <w:p w14:paraId="363C45B9" w14:textId="5C80E955" w:rsidR="00ED6FFF" w:rsidRPr="008B5149" w:rsidRDefault="00ED6FFF" w:rsidP="009A5560">
            <w:pPr>
              <w:keepLines/>
              <w:spacing w:before="40" w:after="40"/>
              <w:jc w:val="center"/>
              <w:rPr>
                <w:rFonts w:eastAsia="Batang"/>
                <w:lang w:eastAsia="x-none"/>
              </w:rPr>
            </w:pPr>
            <w:r>
              <w:rPr>
                <w:rFonts w:eastAsia="Batang"/>
                <w:noProof/>
                <w:position w:val="-10"/>
                <w:lang w:eastAsia="zh-CN"/>
              </w:rPr>
              <w:drawing>
                <wp:inline distT="0" distB="0" distL="0" distR="0" wp14:anchorId="5EE78A06" wp14:editId="5D8BEFF1">
                  <wp:extent cx="2468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468880" cy="182880"/>
                          </a:xfrm>
                          <a:prstGeom prst="rect">
                            <a:avLst/>
                          </a:prstGeom>
                          <a:noFill/>
                          <a:ln>
                            <a:noFill/>
                          </a:ln>
                        </pic:spPr>
                      </pic:pic>
                    </a:graphicData>
                  </a:graphic>
                </wp:inline>
              </w:drawing>
            </w:r>
          </w:p>
        </w:tc>
      </w:tr>
      <w:tr w:rsidR="00ED6FFF" w:rsidRPr="008B5149" w14:paraId="7142BEFC" w14:textId="77777777" w:rsidTr="009A5560">
        <w:trPr>
          <w:trHeight w:val="376"/>
        </w:trPr>
        <w:tc>
          <w:tcPr>
            <w:tcW w:w="343" w:type="dxa"/>
            <w:shd w:val="clear" w:color="auto" w:fill="auto"/>
          </w:tcPr>
          <w:p w14:paraId="0D31D9EC"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2</w:t>
            </w:r>
          </w:p>
        </w:tc>
        <w:tc>
          <w:tcPr>
            <w:tcW w:w="4310" w:type="dxa"/>
            <w:shd w:val="clear" w:color="auto" w:fill="auto"/>
          </w:tcPr>
          <w:p w14:paraId="4C81FAF7"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w:t>
            </w:r>
          </w:p>
        </w:tc>
        <w:tc>
          <w:tcPr>
            <w:tcW w:w="4288" w:type="dxa"/>
            <w:shd w:val="clear" w:color="auto" w:fill="FFFFFF"/>
          </w:tcPr>
          <w:p w14:paraId="3185B378" w14:textId="67935AB1" w:rsidR="00ED6FFF" w:rsidRPr="008B5149" w:rsidRDefault="00ED6FFF" w:rsidP="009A5560">
            <w:pPr>
              <w:keepLines/>
              <w:spacing w:before="40" w:after="40"/>
              <w:jc w:val="center"/>
              <w:rPr>
                <w:rFonts w:eastAsia="Batang"/>
                <w:lang w:eastAsia="x-none"/>
              </w:rPr>
            </w:pPr>
            <w:r>
              <w:rPr>
                <w:rFonts w:eastAsia="Batang"/>
                <w:noProof/>
                <w:position w:val="-8"/>
                <w:lang w:eastAsia="zh-CN"/>
              </w:rPr>
              <w:drawing>
                <wp:inline distT="0" distB="0" distL="0" distR="0" wp14:anchorId="73A6DE6B" wp14:editId="50C66EBE">
                  <wp:extent cx="2468880" cy="1752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468880" cy="175260"/>
                          </a:xfrm>
                          <a:prstGeom prst="rect">
                            <a:avLst/>
                          </a:prstGeom>
                          <a:noFill/>
                          <a:ln>
                            <a:noFill/>
                          </a:ln>
                        </pic:spPr>
                      </pic:pic>
                    </a:graphicData>
                  </a:graphic>
                </wp:inline>
              </w:drawing>
            </w:r>
          </w:p>
        </w:tc>
      </w:tr>
      <w:tr w:rsidR="00ED6FFF" w:rsidRPr="008B5149" w14:paraId="6D56B831" w14:textId="77777777" w:rsidTr="009A5560">
        <w:trPr>
          <w:trHeight w:val="50"/>
        </w:trPr>
        <w:tc>
          <w:tcPr>
            <w:tcW w:w="343" w:type="dxa"/>
            <w:shd w:val="clear" w:color="auto" w:fill="auto"/>
          </w:tcPr>
          <w:p w14:paraId="28A5B2D3"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3</w:t>
            </w:r>
          </w:p>
        </w:tc>
        <w:tc>
          <w:tcPr>
            <w:tcW w:w="4310" w:type="dxa"/>
            <w:shd w:val="clear" w:color="auto" w:fill="auto"/>
          </w:tcPr>
          <w:p w14:paraId="77CA0411" w14:textId="77777777" w:rsidR="00ED6FFF" w:rsidRPr="008B5149" w:rsidRDefault="00ED6FFF" w:rsidP="009A5560">
            <w:pPr>
              <w:keepLines/>
              <w:spacing w:before="40" w:after="40"/>
              <w:jc w:val="center"/>
              <w:rPr>
                <w:rFonts w:eastAsia="Batang"/>
                <w:lang w:eastAsia="x-none"/>
              </w:rPr>
            </w:pPr>
            <w:r w:rsidRPr="008B5149">
              <w:rPr>
                <w:rFonts w:eastAsia="Batang"/>
                <w:lang w:eastAsia="x-none"/>
              </w:rPr>
              <w:t>-</w:t>
            </w:r>
          </w:p>
        </w:tc>
        <w:tc>
          <w:tcPr>
            <w:tcW w:w="4288" w:type="dxa"/>
            <w:shd w:val="clear" w:color="auto" w:fill="FFFFFF"/>
          </w:tcPr>
          <w:p w14:paraId="1C0B01F4" w14:textId="1572DAB0" w:rsidR="00ED6FFF" w:rsidRPr="008B5149" w:rsidRDefault="00ED6FFF" w:rsidP="009A5560">
            <w:pPr>
              <w:keepLines/>
              <w:spacing w:before="40" w:after="40"/>
              <w:jc w:val="center"/>
              <w:rPr>
                <w:rFonts w:eastAsia="Batang"/>
                <w:lang w:eastAsia="x-none"/>
              </w:rPr>
            </w:pPr>
            <w:r>
              <w:rPr>
                <w:rFonts w:eastAsia="Batang"/>
                <w:noProof/>
                <w:position w:val="-10"/>
                <w:lang w:eastAsia="zh-CN"/>
              </w:rPr>
              <w:drawing>
                <wp:inline distT="0" distB="0" distL="0" distR="0" wp14:anchorId="63AFB1B2" wp14:editId="3BB7CE51">
                  <wp:extent cx="2468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468880" cy="182880"/>
                          </a:xfrm>
                          <a:prstGeom prst="rect">
                            <a:avLst/>
                          </a:prstGeom>
                          <a:noFill/>
                          <a:ln>
                            <a:noFill/>
                          </a:ln>
                        </pic:spPr>
                      </pic:pic>
                    </a:graphicData>
                  </a:graphic>
                </wp:inline>
              </w:drawing>
            </w:r>
          </w:p>
        </w:tc>
      </w:tr>
    </w:tbl>
    <w:p w14:paraId="32E525BD" w14:textId="77777777" w:rsidR="00ED6FFF" w:rsidRPr="005E3341" w:rsidRDefault="00ED6FFF" w:rsidP="00ED6FFF">
      <w:pPr>
        <w:spacing w:after="0"/>
        <w:jc w:val="left"/>
        <w:rPr>
          <w:rFonts w:ascii="Times" w:hAnsi="Times"/>
          <w:color w:val="000000"/>
          <w:lang w:eastAsia="zh-CN"/>
        </w:rPr>
      </w:pPr>
    </w:p>
    <w:p w14:paraId="1BE599E8" w14:textId="77777777" w:rsidR="00ED6FFF" w:rsidRPr="003022A2" w:rsidRDefault="00ED6FFF" w:rsidP="00ED6FFF">
      <w:pPr>
        <w:spacing w:after="0"/>
        <w:jc w:val="left"/>
        <w:rPr>
          <w:rFonts w:ascii="Times" w:eastAsia="Times New Roman" w:hAnsi="Times"/>
          <w:u w:val="single"/>
          <w:lang w:eastAsia="zh-CN"/>
        </w:rPr>
      </w:pPr>
      <w:r w:rsidRPr="003022A2">
        <w:rPr>
          <w:rFonts w:ascii="Times" w:eastAsia="Times New Roman" w:hAnsi="Times"/>
          <w:u w:val="single"/>
          <w:lang w:eastAsia="zh-CN"/>
        </w:rPr>
        <w:t>Agreements:</w:t>
      </w:r>
    </w:p>
    <w:p w14:paraId="524E0F61" w14:textId="77777777" w:rsidR="00ED6FFF" w:rsidRPr="008B5149" w:rsidRDefault="00ED6FFF" w:rsidP="00ED6FFF">
      <w:pPr>
        <w:numPr>
          <w:ilvl w:val="0"/>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t>Value range of starting symbol in a slot is 0 -13 for PUCCH Format 0 and 2.</w:t>
      </w:r>
    </w:p>
    <w:p w14:paraId="17B0DBA0" w14:textId="77777777" w:rsidR="00ED6FFF" w:rsidRPr="008B5149" w:rsidRDefault="00ED6FFF" w:rsidP="00ED6FFF">
      <w:pPr>
        <w:numPr>
          <w:ilvl w:val="1"/>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t>FFS: Not all values can be configured for a UE.</w:t>
      </w:r>
    </w:p>
    <w:p w14:paraId="76E6455D" w14:textId="77777777" w:rsidR="00ED6FFF" w:rsidRPr="008B5149" w:rsidRDefault="00ED6FFF" w:rsidP="00ED6FFF">
      <w:pPr>
        <w:numPr>
          <w:ilvl w:val="0"/>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lastRenderedPageBreak/>
        <w:t>The index of initial cyclic shift for DMRS for PUCCH format 3 is 0.</w:t>
      </w:r>
    </w:p>
    <w:p w14:paraId="7B00027C" w14:textId="77777777" w:rsidR="00ED6FFF" w:rsidRPr="008B5149" w:rsidRDefault="00ED6FFF" w:rsidP="00ED6FFF">
      <w:pPr>
        <w:numPr>
          <w:ilvl w:val="0"/>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t>The index of initial cyclic shift for DMRS for PUCCH format 4 can be 0, 3, 6, 9 which is determined by index of pre-DFT OCC.</w:t>
      </w:r>
    </w:p>
    <w:p w14:paraId="4A6C3912" w14:textId="77777777" w:rsidR="00ED6FFF" w:rsidRPr="008B5149" w:rsidRDefault="00ED6FFF" w:rsidP="00ED6FFF">
      <w:pPr>
        <w:numPr>
          <w:ilvl w:val="1"/>
          <w:numId w:val="24"/>
        </w:numPr>
        <w:autoSpaceDE/>
        <w:autoSpaceDN/>
        <w:adjustRightInd/>
        <w:snapToGrid/>
        <w:spacing w:after="0"/>
        <w:jc w:val="left"/>
        <w:rPr>
          <w:rFonts w:ascii="Times" w:hAnsi="Times"/>
          <w:color w:val="000000"/>
          <w:lang w:eastAsia="zh-CN"/>
        </w:rPr>
      </w:pPr>
      <w:r w:rsidRPr="008B5149">
        <w:rPr>
          <w:rFonts w:ascii="Times" w:hAnsi="Times" w:hint="eastAsia"/>
          <w:color w:val="000000"/>
          <w:lang w:eastAsia="zh-CN"/>
        </w:rPr>
        <w:t>FFS: the cyclic shift hopping</w:t>
      </w:r>
      <w:r w:rsidRPr="008B5149">
        <w:rPr>
          <w:rFonts w:ascii="Times" w:hAnsi="Times"/>
          <w:color w:val="000000"/>
          <w:lang w:eastAsia="zh-CN"/>
        </w:rPr>
        <w:t xml:space="preserve"> (no RRC impact)</w:t>
      </w:r>
    </w:p>
    <w:p w14:paraId="34D64247" w14:textId="77777777" w:rsidR="00ED6FFF" w:rsidRPr="008B5149" w:rsidRDefault="00ED6FFF" w:rsidP="00ED6FFF">
      <w:pPr>
        <w:numPr>
          <w:ilvl w:val="0"/>
          <w:numId w:val="24"/>
        </w:numPr>
        <w:autoSpaceDE/>
        <w:autoSpaceDN/>
        <w:adjustRightInd/>
        <w:spacing w:afterLines="50"/>
        <w:jc w:val="left"/>
        <w:rPr>
          <w:rFonts w:ascii="Times" w:hAnsi="Times"/>
          <w:color w:val="000000"/>
          <w:lang w:eastAsia="zh-CN"/>
        </w:rPr>
      </w:pPr>
      <w:r w:rsidRPr="008B5149">
        <w:rPr>
          <w:rFonts w:ascii="Times" w:hAnsi="Times" w:hint="eastAsia"/>
          <w:color w:val="000000"/>
          <w:lang w:eastAsia="zh-CN"/>
        </w:rPr>
        <w:t>For 1-PRB, the same set of length-of-12 sequences as in Format 0 are used for DMRS in Format 3 and 4.</w:t>
      </w:r>
    </w:p>
    <w:p w14:paraId="28A019B1" w14:textId="77777777" w:rsidR="00ED6FFF" w:rsidRDefault="00ED6FFF" w:rsidP="00FE5189">
      <w:pPr>
        <w:pStyle w:val="ListParagraph"/>
        <w:widowControl w:val="0"/>
        <w:ind w:left="0"/>
        <w:rPr>
          <w:sz w:val="20"/>
          <w:szCs w:val="20"/>
          <w:lang w:eastAsia="zh-CN"/>
        </w:rPr>
      </w:pPr>
    </w:p>
    <w:p w14:paraId="56DCC5AD" w14:textId="77777777" w:rsidR="00ED6FFF" w:rsidRDefault="00ED6FFF" w:rsidP="00FE5189">
      <w:pPr>
        <w:pStyle w:val="ListParagraph"/>
        <w:widowControl w:val="0"/>
        <w:ind w:left="0"/>
        <w:rPr>
          <w:sz w:val="20"/>
          <w:szCs w:val="20"/>
          <w:lang w:eastAsia="zh-CN"/>
        </w:rPr>
      </w:pPr>
    </w:p>
    <w:p w14:paraId="0614624A" w14:textId="6E234011" w:rsidR="00E4578F" w:rsidRPr="00FE5189" w:rsidRDefault="00D52969" w:rsidP="00FE5189">
      <w:pPr>
        <w:pStyle w:val="ListParagraph"/>
        <w:widowControl w:val="0"/>
        <w:ind w:left="0"/>
        <w:rPr>
          <w:sz w:val="20"/>
          <w:szCs w:val="20"/>
        </w:rPr>
      </w:pPr>
      <w:r>
        <w:rPr>
          <w:sz w:val="20"/>
          <w:szCs w:val="20"/>
          <w:lang w:eastAsia="zh-CN"/>
        </w:rPr>
        <w:t>However, in</w:t>
      </w:r>
      <w:r w:rsidR="00E4578F" w:rsidRPr="00FE5189">
        <w:rPr>
          <w:sz w:val="20"/>
          <w:szCs w:val="20"/>
          <w:lang w:eastAsia="zh-CN"/>
        </w:rPr>
        <w:t xml:space="preserve"> TS 38.211, </w:t>
      </w:r>
      <w:r w:rsidR="00A46AF9" w:rsidRPr="00FE5189">
        <w:rPr>
          <w:sz w:val="20"/>
          <w:szCs w:val="20"/>
          <w:lang w:eastAsia="zh-CN"/>
        </w:rPr>
        <w:t xml:space="preserve">clause of 6.3.2.2.2, </w:t>
      </w:r>
      <w:r w:rsidR="00E4578F" w:rsidRPr="00FE5189">
        <w:rPr>
          <w:sz w:val="20"/>
          <w:szCs w:val="20"/>
          <w:lang w:eastAsia="zh-CN"/>
        </w:rPr>
        <w:t xml:space="preserve">linkage between cyclic shift of DMRS sequence and pre-DFT-OCC (PF4) </w:t>
      </w:r>
      <w:r w:rsidR="00EF58EC" w:rsidRPr="00FE5189">
        <w:rPr>
          <w:sz w:val="20"/>
          <w:szCs w:val="20"/>
          <w:lang w:eastAsia="zh-CN"/>
        </w:rPr>
        <w:t>sequence</w:t>
      </w:r>
      <w:r w:rsidR="00A46AF9" w:rsidRPr="00FE5189">
        <w:rPr>
          <w:sz w:val="20"/>
          <w:szCs w:val="20"/>
          <w:lang w:eastAsia="zh-CN"/>
        </w:rPr>
        <w:t xml:space="preserve"> </w:t>
      </w:r>
      <w:r w:rsidR="00E4578F" w:rsidRPr="00FE5189">
        <w:rPr>
          <w:sz w:val="20"/>
          <w:szCs w:val="20"/>
          <w:lang w:eastAsia="zh-CN"/>
        </w:rPr>
        <w:t>is missed</w:t>
      </w:r>
      <w:r w:rsidR="00E4578F" w:rsidRPr="00FE5189">
        <w:rPr>
          <w:rFonts w:eastAsia="Times New Roman"/>
          <w:sz w:val="20"/>
          <w:szCs w:val="20"/>
          <w:lang w:eastAsia="fi-FI"/>
        </w:rPr>
        <w:t>.</w:t>
      </w:r>
      <w:r w:rsidR="00A46AF9" w:rsidRPr="00FE5189">
        <w:rPr>
          <w:rFonts w:eastAsia="Times New Roman"/>
          <w:sz w:val="20"/>
          <w:szCs w:val="20"/>
          <w:lang w:eastAsia="fi-FI"/>
        </w:rPr>
        <w:t xml:space="preserve"> It is therefore to propose to have such linkage. </w:t>
      </w:r>
    </w:p>
    <w:p w14:paraId="570B66AE" w14:textId="77777777" w:rsidR="00E4578F" w:rsidRPr="00805CCD" w:rsidRDefault="00E4578F" w:rsidP="00E4578F">
      <w:pPr>
        <w:pStyle w:val="ListParagraph"/>
        <w:widowControl w:val="0"/>
        <w:tabs>
          <w:tab w:val="left" w:pos="5190"/>
        </w:tabs>
        <w:ind w:left="360"/>
      </w:pPr>
    </w:p>
    <w:p w14:paraId="1E0917B9" w14:textId="696A3003" w:rsidR="00E4578F" w:rsidRPr="00366F97" w:rsidRDefault="00E4578F" w:rsidP="00FE5189">
      <w:pPr>
        <w:pStyle w:val="ListParagraph"/>
        <w:widowControl w:val="0"/>
        <w:numPr>
          <w:ilvl w:val="0"/>
          <w:numId w:val="5"/>
        </w:numPr>
        <w:autoSpaceDE/>
        <w:autoSpaceDN/>
        <w:adjustRightInd/>
        <w:snapToGrid/>
        <w:spacing w:after="0"/>
        <w:contextualSpacing w:val="0"/>
      </w:pPr>
      <w:r>
        <w:t>Support</w:t>
      </w:r>
      <w:r w:rsidR="00FE5189">
        <w:t xml:space="preserve">:     </w:t>
      </w:r>
      <w:r w:rsidRPr="00FE5189">
        <w:rPr>
          <w:bCs/>
          <w:lang w:eastAsia="zh-CN"/>
        </w:rPr>
        <w:t>LGE</w:t>
      </w:r>
      <w:r w:rsidR="0071030E" w:rsidRPr="00FE5189">
        <w:rPr>
          <w:bCs/>
          <w:lang w:eastAsia="zh-CN"/>
        </w:rPr>
        <w:t xml:space="preserve"> </w:t>
      </w:r>
      <w:r w:rsidR="00755DD1" w:rsidRPr="00FE5189">
        <w:rPr>
          <w:bCs/>
          <w:lang w:eastAsia="zh-CN"/>
        </w:rPr>
        <w:t>(R1-1800376)</w:t>
      </w:r>
      <w:r w:rsidR="00BE0672">
        <w:rPr>
          <w:bCs/>
          <w:lang w:eastAsia="zh-CN"/>
        </w:rPr>
        <w:t xml:space="preserve">, DCM, ZTE </w:t>
      </w:r>
    </w:p>
    <w:p w14:paraId="4BC839D6" w14:textId="77777777" w:rsidR="00366F97" w:rsidRDefault="00366F97" w:rsidP="00FE5189">
      <w:pPr>
        <w:pStyle w:val="ListParagraph"/>
        <w:widowControl w:val="0"/>
        <w:numPr>
          <w:ilvl w:val="0"/>
          <w:numId w:val="5"/>
        </w:numPr>
        <w:autoSpaceDE/>
        <w:autoSpaceDN/>
        <w:adjustRightInd/>
        <w:snapToGrid/>
        <w:spacing w:after="0"/>
        <w:contextualSpacing w:val="0"/>
      </w:pPr>
    </w:p>
    <w:p w14:paraId="5DDFC7AE" w14:textId="4AE395B2" w:rsidR="00E4578F" w:rsidRPr="002B26EB" w:rsidRDefault="00E4578F" w:rsidP="00E4578F">
      <w:pPr>
        <w:pStyle w:val="ListParagraph"/>
        <w:ind w:leftChars="27" w:left="59"/>
        <w:rPr>
          <w:b/>
          <w:i/>
          <w:strike/>
          <w:kern w:val="2"/>
          <w:sz w:val="20"/>
          <w:szCs w:val="20"/>
          <w:lang w:val="en-GB" w:eastAsia="zh-CN"/>
        </w:rPr>
      </w:pPr>
      <w:r w:rsidRPr="002B26EB">
        <w:rPr>
          <w:b/>
          <w:i/>
          <w:strike/>
          <w:sz w:val="20"/>
          <w:szCs w:val="20"/>
          <w:u w:val="single"/>
        </w:rPr>
        <w:t xml:space="preserve">Proposal </w:t>
      </w:r>
      <w:r w:rsidR="0064191E" w:rsidRPr="002B26EB">
        <w:rPr>
          <w:b/>
          <w:i/>
          <w:strike/>
          <w:sz w:val="20"/>
          <w:szCs w:val="20"/>
          <w:u w:val="single"/>
        </w:rPr>
        <w:t>2-</w:t>
      </w:r>
      <w:r w:rsidR="003B156A" w:rsidRPr="002B26EB">
        <w:rPr>
          <w:b/>
          <w:i/>
          <w:strike/>
          <w:sz w:val="20"/>
          <w:szCs w:val="20"/>
          <w:u w:val="single"/>
        </w:rPr>
        <w:t>8</w:t>
      </w:r>
      <w:r w:rsidRPr="002B26EB">
        <w:rPr>
          <w:b/>
          <w:i/>
          <w:strike/>
          <w:sz w:val="20"/>
          <w:szCs w:val="20"/>
          <w:u w:val="single"/>
        </w:rPr>
        <w:t xml:space="preserve">: </w:t>
      </w:r>
      <w:r w:rsidR="00414903" w:rsidRPr="002B26EB">
        <w:rPr>
          <w:b/>
          <w:i/>
          <w:strike/>
          <w:kern w:val="2"/>
          <w:sz w:val="20"/>
          <w:szCs w:val="20"/>
          <w:lang w:val="en-GB" w:eastAsia="zh-CN"/>
        </w:rPr>
        <w:t xml:space="preserve">Set up a linkage between CS of DMRS and index for OCC </w:t>
      </w:r>
      <w:r w:rsidR="0040438E" w:rsidRPr="002B26EB">
        <w:rPr>
          <w:b/>
          <w:i/>
          <w:strike/>
          <w:kern w:val="2"/>
          <w:sz w:val="20"/>
          <w:szCs w:val="20"/>
          <w:lang w:val="en-GB" w:eastAsia="zh-CN"/>
        </w:rPr>
        <w:t xml:space="preserve">for pre-DFT-OCC (PUCCH PF4) </w:t>
      </w:r>
      <w:r w:rsidR="00E72878" w:rsidRPr="002B26EB">
        <w:rPr>
          <w:b/>
          <w:i/>
          <w:strike/>
          <w:kern w:val="2"/>
          <w:sz w:val="20"/>
          <w:szCs w:val="20"/>
          <w:lang w:val="en-GB" w:eastAsia="zh-CN"/>
        </w:rPr>
        <w:t xml:space="preserve">as of </w:t>
      </w:r>
      <w:r w:rsidR="00414903" w:rsidRPr="002B26EB">
        <w:rPr>
          <w:b/>
          <w:i/>
          <w:strike/>
          <w:kern w:val="2"/>
          <w:sz w:val="20"/>
          <w:szCs w:val="20"/>
          <w:lang w:val="en-GB" w:eastAsia="zh-CN"/>
        </w:rPr>
        <w:t xml:space="preserve">0,6,3,9 </w:t>
      </w:r>
      <w:r w:rsidR="00CC6A21" w:rsidRPr="002B26EB">
        <w:rPr>
          <w:b/>
          <w:i/>
          <w:strike/>
          <w:kern w:val="2"/>
          <w:sz w:val="20"/>
          <w:szCs w:val="20"/>
          <w:lang w:val="en-GB" w:eastAsia="zh-CN"/>
        </w:rPr>
        <w:t xml:space="preserve">-&gt; </w:t>
      </w:r>
      <w:r w:rsidR="00414903" w:rsidRPr="002B26EB">
        <w:rPr>
          <w:b/>
          <w:i/>
          <w:strike/>
          <w:kern w:val="2"/>
          <w:sz w:val="20"/>
          <w:szCs w:val="20"/>
          <w:lang w:val="en-GB" w:eastAsia="zh-CN"/>
        </w:rPr>
        <w:t xml:space="preserve"> 0,1,2,3.</w:t>
      </w:r>
    </w:p>
    <w:p w14:paraId="0B8D100C" w14:textId="77777777" w:rsidR="008B470A" w:rsidRDefault="008B470A" w:rsidP="00E4578F">
      <w:pPr>
        <w:pStyle w:val="ListParagraph"/>
        <w:ind w:leftChars="27" w:left="59"/>
        <w:rPr>
          <w:b/>
          <w:bCs/>
          <w:strike/>
          <w:sz w:val="20"/>
          <w:szCs w:val="20"/>
          <w:lang w:val="en-GB" w:eastAsia="zh-CN"/>
        </w:rPr>
      </w:pPr>
    </w:p>
    <w:p w14:paraId="6E58291E" w14:textId="23293DBC" w:rsidR="00BE0672" w:rsidRPr="00527F1A" w:rsidRDefault="00BE0672" w:rsidP="00E4578F">
      <w:pPr>
        <w:pStyle w:val="ListParagraph"/>
        <w:ind w:leftChars="27" w:left="59"/>
        <w:rPr>
          <w:b/>
          <w:bCs/>
          <w:i/>
          <w:sz w:val="20"/>
          <w:szCs w:val="20"/>
          <w:u w:val="single"/>
          <w:lang w:val="en-GB" w:eastAsia="zh-CN"/>
        </w:rPr>
      </w:pPr>
      <w:r w:rsidRPr="00527F1A">
        <w:rPr>
          <w:b/>
          <w:bCs/>
          <w:i/>
          <w:sz w:val="20"/>
          <w:szCs w:val="20"/>
          <w:highlight w:val="green"/>
          <w:u w:val="single"/>
          <w:lang w:val="en-GB" w:eastAsia="zh-CN"/>
        </w:rPr>
        <w:t>Proposed agreement</w:t>
      </w:r>
      <w:r w:rsidR="00CD6889" w:rsidRPr="00527F1A">
        <w:rPr>
          <w:b/>
          <w:bCs/>
          <w:i/>
          <w:sz w:val="20"/>
          <w:szCs w:val="20"/>
          <w:highlight w:val="green"/>
          <w:u w:val="single"/>
          <w:lang w:val="en-GB" w:eastAsia="zh-CN"/>
        </w:rPr>
        <w:t xml:space="preserve"> (Tues)</w:t>
      </w:r>
    </w:p>
    <w:p w14:paraId="052F1BB4" w14:textId="61DF330D" w:rsidR="008A783F" w:rsidRPr="00A33D32" w:rsidRDefault="002B26EB" w:rsidP="002B26EB">
      <w:pPr>
        <w:pStyle w:val="ListParagraph"/>
        <w:ind w:leftChars="27" w:left="59"/>
        <w:rPr>
          <w:b/>
          <w:i/>
          <w:kern w:val="2"/>
          <w:sz w:val="20"/>
          <w:szCs w:val="20"/>
          <w:lang w:val="en-GB" w:eastAsia="zh-CN"/>
        </w:rPr>
      </w:pPr>
      <w:r w:rsidRPr="00A33D32">
        <w:rPr>
          <w:b/>
          <w:i/>
          <w:sz w:val="20"/>
          <w:szCs w:val="20"/>
          <w:u w:val="single"/>
        </w:rPr>
        <w:t>Proposal 2-8</w:t>
      </w:r>
      <w:r w:rsidRPr="00A33D32">
        <w:rPr>
          <w:b/>
          <w:i/>
          <w:sz w:val="20"/>
          <w:szCs w:val="20"/>
        </w:rPr>
        <w:t xml:space="preserve">: </w:t>
      </w:r>
      <w:r w:rsidR="006A1543" w:rsidRPr="00A33D32">
        <w:rPr>
          <w:b/>
          <w:i/>
          <w:kern w:val="2"/>
          <w:sz w:val="20"/>
          <w:szCs w:val="20"/>
          <w:lang w:val="en-GB" w:eastAsia="zh-CN"/>
        </w:rPr>
        <w:t>S</w:t>
      </w:r>
      <w:r w:rsidRPr="00A33D32">
        <w:rPr>
          <w:b/>
          <w:i/>
          <w:kern w:val="2"/>
          <w:sz w:val="20"/>
          <w:szCs w:val="20"/>
          <w:lang w:val="en-GB" w:eastAsia="zh-CN"/>
        </w:rPr>
        <w:t xml:space="preserve">et up a linkage between CS </w:t>
      </w:r>
      <w:r w:rsidR="008A783F" w:rsidRPr="00A33D32">
        <w:rPr>
          <w:b/>
          <w:i/>
          <w:kern w:val="2"/>
          <w:sz w:val="20"/>
          <w:szCs w:val="20"/>
          <w:lang w:val="en-GB" w:eastAsia="zh-CN"/>
        </w:rPr>
        <w:t xml:space="preserve">index </w:t>
      </w:r>
      <w:r w:rsidR="00C32C8A" w:rsidRPr="00A33D32">
        <w:rPr>
          <w:b/>
          <w:i/>
          <w:kern w:val="2"/>
          <w:sz w:val="20"/>
          <w:szCs w:val="20"/>
          <w:lang w:val="en-GB" w:eastAsia="zh-CN"/>
        </w:rPr>
        <w:t>of DMRS and index of</w:t>
      </w:r>
      <w:r w:rsidRPr="00A33D32">
        <w:rPr>
          <w:b/>
          <w:i/>
          <w:kern w:val="2"/>
          <w:sz w:val="20"/>
          <w:szCs w:val="20"/>
          <w:lang w:val="en-GB" w:eastAsia="zh-CN"/>
        </w:rPr>
        <w:t xml:space="preserve"> OCC for pre-DFT-OCC (PUCCH PF4) </w:t>
      </w:r>
      <w:r w:rsidR="008A783F" w:rsidRPr="00A33D32">
        <w:rPr>
          <w:b/>
          <w:i/>
          <w:kern w:val="2"/>
          <w:sz w:val="20"/>
          <w:szCs w:val="20"/>
          <w:lang w:val="en-GB" w:eastAsia="zh-CN"/>
        </w:rPr>
        <w:t xml:space="preserve">as following </w:t>
      </w:r>
    </w:p>
    <w:p w14:paraId="0E7C2175" w14:textId="348EE815" w:rsidR="008A783F" w:rsidRPr="00A33D32" w:rsidRDefault="00BE0672" w:rsidP="008A783F">
      <w:pPr>
        <w:pStyle w:val="ListParagraph"/>
        <w:numPr>
          <w:ilvl w:val="0"/>
          <w:numId w:val="23"/>
        </w:numPr>
        <w:rPr>
          <w:b/>
          <w:i/>
          <w:kern w:val="2"/>
          <w:sz w:val="20"/>
          <w:szCs w:val="20"/>
          <w:lang w:val="en-GB" w:eastAsia="zh-CN"/>
        </w:rPr>
      </w:pPr>
      <w:r w:rsidRPr="00A33D32">
        <w:rPr>
          <w:b/>
          <w:i/>
          <w:kern w:val="2"/>
          <w:sz w:val="20"/>
          <w:szCs w:val="20"/>
          <w:lang w:val="en-GB" w:eastAsia="zh-CN"/>
        </w:rPr>
        <w:t>0,6,3</w:t>
      </w:r>
      <w:r w:rsidR="002B26EB" w:rsidRPr="00A33D32">
        <w:rPr>
          <w:b/>
          <w:i/>
          <w:kern w:val="2"/>
          <w:sz w:val="20"/>
          <w:szCs w:val="20"/>
          <w:lang w:val="en-GB" w:eastAsia="zh-CN"/>
        </w:rPr>
        <w:t xml:space="preserve">,9 </w:t>
      </w:r>
      <w:r w:rsidR="0038049D" w:rsidRPr="00A33D32">
        <w:rPr>
          <w:b/>
          <w:i/>
          <w:kern w:val="2"/>
          <w:sz w:val="20"/>
          <w:szCs w:val="20"/>
          <w:lang w:val="en-GB" w:eastAsia="zh-CN"/>
        </w:rPr>
        <w:t xml:space="preserve">(CS index of DMRS ) </w:t>
      </w:r>
      <w:r w:rsidR="002B26EB" w:rsidRPr="00A33D32">
        <w:rPr>
          <w:b/>
          <w:i/>
          <w:kern w:val="2"/>
          <w:sz w:val="20"/>
          <w:szCs w:val="20"/>
          <w:lang w:val="en-GB" w:eastAsia="zh-CN"/>
        </w:rPr>
        <w:t>-&gt;  0,1,2,3</w:t>
      </w:r>
      <w:r w:rsidR="008A783F" w:rsidRPr="00A33D32">
        <w:rPr>
          <w:b/>
          <w:i/>
          <w:kern w:val="2"/>
          <w:sz w:val="20"/>
          <w:szCs w:val="20"/>
          <w:lang w:val="en-GB" w:eastAsia="zh-CN"/>
        </w:rPr>
        <w:t xml:space="preserve"> </w:t>
      </w:r>
      <w:r w:rsidR="0038049D" w:rsidRPr="00A33D32">
        <w:rPr>
          <w:b/>
          <w:i/>
          <w:kern w:val="2"/>
          <w:sz w:val="20"/>
          <w:szCs w:val="20"/>
          <w:lang w:val="en-GB" w:eastAsia="zh-CN"/>
        </w:rPr>
        <w:t xml:space="preserve">(index for OCC) </w:t>
      </w:r>
      <w:r w:rsidR="00975956" w:rsidRPr="00A33D32">
        <w:rPr>
          <w:b/>
          <w:i/>
          <w:kern w:val="2"/>
          <w:sz w:val="20"/>
          <w:szCs w:val="20"/>
          <w:lang w:val="en-GB" w:eastAsia="zh-CN"/>
        </w:rPr>
        <w:t>for SF</w:t>
      </w:r>
      <w:r w:rsidR="008A783F" w:rsidRPr="00A33D32">
        <w:rPr>
          <w:b/>
          <w:i/>
          <w:kern w:val="2"/>
          <w:sz w:val="20"/>
          <w:szCs w:val="20"/>
          <w:lang w:val="en-GB" w:eastAsia="zh-CN"/>
        </w:rPr>
        <w:t xml:space="preserve"> = 4 </w:t>
      </w:r>
    </w:p>
    <w:p w14:paraId="017F9694" w14:textId="0C8D6D8B" w:rsidR="002B26EB" w:rsidRPr="00A33D32" w:rsidRDefault="008A783F" w:rsidP="008A783F">
      <w:pPr>
        <w:pStyle w:val="ListParagraph"/>
        <w:numPr>
          <w:ilvl w:val="0"/>
          <w:numId w:val="23"/>
        </w:numPr>
        <w:rPr>
          <w:b/>
          <w:i/>
          <w:kern w:val="2"/>
          <w:sz w:val="20"/>
          <w:szCs w:val="20"/>
          <w:lang w:val="en-GB" w:eastAsia="zh-CN"/>
        </w:rPr>
      </w:pPr>
      <w:r w:rsidRPr="00A33D32">
        <w:rPr>
          <w:b/>
          <w:i/>
          <w:kern w:val="2"/>
          <w:sz w:val="20"/>
          <w:szCs w:val="20"/>
          <w:lang w:val="en-GB" w:eastAsia="zh-CN"/>
        </w:rPr>
        <w:t xml:space="preserve"> 0,6</w:t>
      </w:r>
      <w:r w:rsidR="00EE5DC5" w:rsidRPr="00A33D32">
        <w:rPr>
          <w:b/>
          <w:i/>
          <w:kern w:val="2"/>
          <w:sz w:val="20"/>
          <w:szCs w:val="20"/>
          <w:lang w:val="en-GB" w:eastAsia="zh-CN"/>
        </w:rPr>
        <w:t xml:space="preserve"> (CS index of DMRS ) </w:t>
      </w:r>
      <w:r w:rsidRPr="00A33D32">
        <w:rPr>
          <w:b/>
          <w:i/>
          <w:kern w:val="2"/>
          <w:sz w:val="20"/>
          <w:szCs w:val="20"/>
          <w:lang w:val="en-GB" w:eastAsia="zh-CN"/>
        </w:rPr>
        <w:t>-&gt;</w:t>
      </w:r>
      <w:r w:rsidR="001776E8" w:rsidRPr="00A33D32">
        <w:rPr>
          <w:b/>
          <w:i/>
          <w:kern w:val="2"/>
          <w:sz w:val="20"/>
          <w:szCs w:val="20"/>
          <w:lang w:val="en-GB" w:eastAsia="zh-CN"/>
        </w:rPr>
        <w:t xml:space="preserve"> </w:t>
      </w:r>
      <w:r w:rsidRPr="00A33D32">
        <w:rPr>
          <w:b/>
          <w:i/>
          <w:kern w:val="2"/>
          <w:sz w:val="20"/>
          <w:szCs w:val="20"/>
          <w:lang w:val="en-GB" w:eastAsia="zh-CN"/>
        </w:rPr>
        <w:t>0,1</w:t>
      </w:r>
      <w:r w:rsidR="002434FB" w:rsidRPr="00A33D32">
        <w:rPr>
          <w:b/>
          <w:i/>
          <w:kern w:val="2"/>
          <w:sz w:val="20"/>
          <w:szCs w:val="20"/>
          <w:lang w:val="en-GB" w:eastAsia="zh-CN"/>
        </w:rPr>
        <w:t xml:space="preserve">  (</w:t>
      </w:r>
      <w:r w:rsidR="001776E8" w:rsidRPr="00A33D32">
        <w:rPr>
          <w:b/>
          <w:i/>
          <w:kern w:val="2"/>
          <w:sz w:val="20"/>
          <w:szCs w:val="20"/>
          <w:lang w:val="en-GB" w:eastAsia="zh-CN"/>
        </w:rPr>
        <w:t>index of OCC</w:t>
      </w:r>
      <w:r w:rsidR="00EE5DC5" w:rsidRPr="00A33D32">
        <w:rPr>
          <w:b/>
          <w:i/>
          <w:kern w:val="2"/>
          <w:sz w:val="20"/>
          <w:szCs w:val="20"/>
          <w:lang w:val="en-GB" w:eastAsia="zh-CN"/>
        </w:rPr>
        <w:t xml:space="preserve">) </w:t>
      </w:r>
      <w:r w:rsidR="00975956" w:rsidRPr="00A33D32">
        <w:rPr>
          <w:b/>
          <w:i/>
          <w:kern w:val="2"/>
          <w:sz w:val="20"/>
          <w:szCs w:val="20"/>
          <w:lang w:val="en-GB" w:eastAsia="zh-CN"/>
        </w:rPr>
        <w:t xml:space="preserve"> for SF</w:t>
      </w:r>
      <w:r w:rsidRPr="00A33D32">
        <w:rPr>
          <w:b/>
          <w:i/>
          <w:kern w:val="2"/>
          <w:sz w:val="20"/>
          <w:szCs w:val="20"/>
          <w:lang w:val="en-GB" w:eastAsia="zh-CN"/>
        </w:rPr>
        <w:t xml:space="preserve"> =2</w:t>
      </w:r>
    </w:p>
    <w:p w14:paraId="3DAD462B" w14:textId="77777777" w:rsidR="008B470A" w:rsidRPr="002B26EB" w:rsidRDefault="008B470A" w:rsidP="00E4578F">
      <w:pPr>
        <w:pStyle w:val="ListParagraph"/>
        <w:ind w:leftChars="27" w:left="59"/>
        <w:rPr>
          <w:b/>
          <w:bCs/>
          <w:sz w:val="20"/>
          <w:szCs w:val="20"/>
          <w:lang w:val="en-GB" w:eastAsia="zh-CN"/>
        </w:rPr>
      </w:pPr>
    </w:p>
    <w:p w14:paraId="08B2B6AD" w14:textId="77777777" w:rsidR="00E4578F" w:rsidRDefault="00E4578F" w:rsidP="00005267">
      <w:pPr>
        <w:pStyle w:val="ListParagraph"/>
        <w:rPr>
          <w:sz w:val="20"/>
          <w:szCs w:val="20"/>
          <w:lang w:eastAsia="zh-CN"/>
        </w:rPr>
      </w:pPr>
    </w:p>
    <w:p w14:paraId="7647E440" w14:textId="0D80C6B5" w:rsidR="00B21E99" w:rsidRDefault="003B156A" w:rsidP="007F09D9">
      <w:pPr>
        <w:pStyle w:val="Heading2"/>
        <w:rPr>
          <w:lang w:eastAsia="zh-CN"/>
        </w:rPr>
      </w:pPr>
      <w:r>
        <w:t>Key correction</w:t>
      </w:r>
      <w:r w:rsidRPr="0044354B">
        <w:t xml:space="preserve"> </w:t>
      </w:r>
      <w:r>
        <w:t>9</w:t>
      </w:r>
      <w:r w:rsidR="00B21E99" w:rsidRPr="0044354B">
        <w:rPr>
          <w:rFonts w:hint="eastAsia"/>
        </w:rPr>
        <w:t xml:space="preserve">: </w:t>
      </w:r>
      <w:r w:rsidR="00B21E99" w:rsidRPr="00935E68">
        <w:rPr>
          <w:lang w:eastAsia="zh-CN"/>
        </w:rPr>
        <w:t>Coded bits for CSI part I</w:t>
      </w:r>
      <w:r w:rsidR="00B21E99">
        <w:rPr>
          <w:lang w:eastAsia="zh-CN"/>
        </w:rPr>
        <w:t xml:space="preserve"> and HARQ-ACK</w:t>
      </w:r>
    </w:p>
    <w:p w14:paraId="3F0C6E73" w14:textId="0585022A" w:rsidR="00B21E99" w:rsidRPr="00C30362" w:rsidRDefault="00B21E99" w:rsidP="00DB7A9F">
      <w:pPr>
        <w:pStyle w:val="ListParagraph"/>
        <w:widowControl w:val="0"/>
        <w:ind w:left="0"/>
        <w:rPr>
          <w:sz w:val="20"/>
          <w:szCs w:val="20"/>
        </w:rPr>
      </w:pPr>
      <w:r w:rsidRPr="004E3DFF">
        <w:rPr>
          <w:sz w:val="20"/>
          <w:szCs w:val="20"/>
          <w:lang w:eastAsia="zh-CN"/>
        </w:rPr>
        <w:t xml:space="preserve">In </w:t>
      </w:r>
      <w:r>
        <w:rPr>
          <w:sz w:val="20"/>
          <w:szCs w:val="20"/>
          <w:lang w:eastAsia="zh-CN"/>
        </w:rPr>
        <w:t xml:space="preserve">TS 38.212, </w:t>
      </w:r>
      <w:r w:rsidR="00613708">
        <w:rPr>
          <w:sz w:val="20"/>
          <w:szCs w:val="20"/>
          <w:lang w:eastAsia="zh-CN"/>
        </w:rPr>
        <w:t xml:space="preserve">clause 6.3.1.4.1, </w:t>
      </w:r>
      <w:r>
        <w:rPr>
          <w:sz w:val="20"/>
          <w:szCs w:val="20"/>
          <w:lang w:eastAsia="zh-CN"/>
        </w:rPr>
        <w:t xml:space="preserve">the coded bits are calculated by </w:t>
      </w:r>
      <w:r w:rsidRPr="00583FED">
        <w:rPr>
          <w:rFonts w:ascii="Arial" w:hAnsi="Arial"/>
          <w:position w:val="-12"/>
          <w:sz w:val="18"/>
        </w:rPr>
        <w:object w:dxaOrig="3760" w:dyaOrig="440" w14:anchorId="7DBDD2AB">
          <v:shape id="_x0000_i1064" type="#_x0000_t75" style="width:160pt;height:19.2pt" o:ole="">
            <v:imagedata r:id="rId90" o:title=""/>
          </v:shape>
          <o:OLEObject Type="Embed" ProgID="Equation.3" ShapeID="_x0000_i1064" DrawAspect="Content" ObjectID="_1578244221" r:id="rId91"/>
        </w:object>
      </w:r>
      <w:r>
        <w:rPr>
          <w:rFonts w:eastAsia="Times New Roman"/>
          <w:lang w:eastAsia="fi-FI"/>
        </w:rPr>
        <w:t>.</w:t>
      </w:r>
      <w:r w:rsidR="00883A74">
        <w:rPr>
          <w:rFonts w:eastAsia="Times New Roman"/>
          <w:lang w:eastAsia="fi-FI"/>
        </w:rPr>
        <w:t xml:space="preserve"> </w:t>
      </w:r>
      <w:r w:rsidR="00883A74" w:rsidRPr="00C30362">
        <w:rPr>
          <w:rFonts w:eastAsia="Times New Roman"/>
          <w:sz w:val="20"/>
          <w:szCs w:val="20"/>
          <w:lang w:eastAsia="fi-FI"/>
        </w:rPr>
        <w:t xml:space="preserve">To make sure </w:t>
      </w:r>
      <w:r w:rsidRPr="00C30362">
        <w:rPr>
          <w:rFonts w:eastAsia="Times New Roman"/>
          <w:sz w:val="20"/>
          <w:szCs w:val="20"/>
          <w:lang w:eastAsia="fi-FI"/>
        </w:rPr>
        <w:t xml:space="preserve"> E</w:t>
      </w:r>
      <w:r w:rsidRPr="00C30362">
        <w:rPr>
          <w:rFonts w:eastAsia="Times New Roman"/>
          <w:sz w:val="20"/>
          <w:szCs w:val="20"/>
          <w:vertAlign w:val="subscript"/>
          <w:lang w:eastAsia="fi-FI"/>
        </w:rPr>
        <w:t>UCI</w:t>
      </w:r>
      <w:r w:rsidRPr="00C30362">
        <w:rPr>
          <w:rFonts w:eastAsia="Times New Roman"/>
          <w:sz w:val="20"/>
          <w:szCs w:val="20"/>
          <w:lang w:eastAsia="fi-FI"/>
        </w:rPr>
        <w:t xml:space="preserve"> lead to integral multiple of </w:t>
      </w:r>
      <w:r w:rsidRPr="00C30362">
        <w:rPr>
          <w:rFonts w:eastAsia="Times New Roman"/>
          <w:i/>
          <w:sz w:val="20"/>
          <w:szCs w:val="20"/>
          <w:lang w:eastAsia="fi-FI"/>
        </w:rPr>
        <w:t>Q</w:t>
      </w:r>
      <w:r w:rsidRPr="00C30362">
        <w:rPr>
          <w:rFonts w:eastAsia="Times New Roman"/>
          <w:i/>
          <w:sz w:val="20"/>
          <w:szCs w:val="20"/>
          <w:vertAlign w:val="subscript"/>
          <w:lang w:eastAsia="fi-FI"/>
        </w:rPr>
        <w:t>m</w:t>
      </w:r>
      <w:r w:rsidR="00883A74" w:rsidRPr="00C30362">
        <w:rPr>
          <w:rFonts w:eastAsia="Times New Roman"/>
          <w:sz w:val="20"/>
          <w:szCs w:val="20"/>
          <w:lang w:eastAsia="fi-FI"/>
        </w:rPr>
        <w:t xml:space="preserve">, it is proposed to change the above formula to </w:t>
      </w:r>
      <w:r w:rsidRPr="00C30362">
        <w:rPr>
          <w:rFonts w:ascii="Arial" w:hAnsi="Arial"/>
          <w:noProof/>
          <w:position w:val="-12"/>
          <w:sz w:val="20"/>
          <w:szCs w:val="20"/>
          <w:lang w:eastAsia="zh-CN"/>
        </w:rPr>
        <w:drawing>
          <wp:inline distT="0" distB="0" distL="0" distR="0" wp14:anchorId="2E37EB06" wp14:editId="32400FA9">
            <wp:extent cx="2535555" cy="2355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535555" cy="235585"/>
                    </a:xfrm>
                    <a:prstGeom prst="rect">
                      <a:avLst/>
                    </a:prstGeom>
                    <a:noFill/>
                    <a:ln>
                      <a:noFill/>
                    </a:ln>
                  </pic:spPr>
                </pic:pic>
              </a:graphicData>
            </a:graphic>
          </wp:inline>
        </w:drawing>
      </w:r>
      <w:r w:rsidRPr="00C30362">
        <w:rPr>
          <w:rFonts w:eastAsia="Times New Roman"/>
          <w:sz w:val="20"/>
          <w:szCs w:val="20"/>
          <w:lang w:eastAsia="fi-FI"/>
        </w:rPr>
        <w:t>.</w:t>
      </w:r>
    </w:p>
    <w:p w14:paraId="5AF60DB7" w14:textId="77777777" w:rsidR="00B21E99" w:rsidRPr="00805CCD" w:rsidRDefault="00B21E99" w:rsidP="00B21E99">
      <w:pPr>
        <w:pStyle w:val="ListParagraph"/>
        <w:widowControl w:val="0"/>
        <w:tabs>
          <w:tab w:val="left" w:pos="5190"/>
        </w:tabs>
        <w:ind w:left="360"/>
      </w:pPr>
    </w:p>
    <w:p w14:paraId="2C53CEC3" w14:textId="7BC7C230" w:rsidR="0071030E" w:rsidRDefault="00B21E99" w:rsidP="00C30362">
      <w:pPr>
        <w:pStyle w:val="ListParagraph"/>
        <w:widowControl w:val="0"/>
        <w:numPr>
          <w:ilvl w:val="0"/>
          <w:numId w:val="5"/>
        </w:numPr>
        <w:autoSpaceDE/>
        <w:autoSpaceDN/>
        <w:adjustRightInd/>
        <w:snapToGrid/>
        <w:spacing w:after="0"/>
        <w:contextualSpacing w:val="0"/>
      </w:pPr>
      <w:r>
        <w:t>Support</w:t>
      </w:r>
      <w:r w:rsidR="00C30362">
        <w:t xml:space="preserve">:     </w:t>
      </w:r>
      <w:r w:rsidRPr="00C30362">
        <w:rPr>
          <w:bCs/>
          <w:lang w:eastAsia="zh-CN"/>
        </w:rPr>
        <w:t>LGE</w:t>
      </w:r>
      <w:r w:rsidR="0071030E" w:rsidRPr="00C30362">
        <w:rPr>
          <w:bCs/>
          <w:lang w:eastAsia="zh-CN"/>
        </w:rPr>
        <w:t xml:space="preserve"> (R1-1800376)</w:t>
      </w:r>
    </w:p>
    <w:p w14:paraId="382CE6DE" w14:textId="749251AA" w:rsidR="00B21E99" w:rsidRDefault="00B21E99" w:rsidP="00BA3579">
      <w:pPr>
        <w:pStyle w:val="ListParagraph"/>
        <w:widowControl w:val="0"/>
        <w:autoSpaceDE/>
        <w:autoSpaceDN/>
        <w:adjustRightInd/>
        <w:snapToGrid/>
        <w:spacing w:after="0"/>
        <w:ind w:left="1440"/>
        <w:contextualSpacing w:val="0"/>
      </w:pPr>
    </w:p>
    <w:p w14:paraId="2DA1AB5D" w14:textId="1506752E" w:rsidR="00B21E99" w:rsidRDefault="00B21E99" w:rsidP="00B21E99">
      <w:pPr>
        <w:pStyle w:val="ListParagraph"/>
        <w:ind w:leftChars="27" w:left="59"/>
        <w:rPr>
          <w:b/>
          <w:i/>
          <w:kern w:val="2"/>
          <w:sz w:val="20"/>
          <w:szCs w:val="20"/>
          <w:lang w:val="en-GB" w:eastAsia="zh-CN"/>
        </w:rPr>
      </w:pPr>
      <w:r w:rsidRPr="0040220B">
        <w:rPr>
          <w:b/>
          <w:i/>
          <w:sz w:val="20"/>
          <w:szCs w:val="20"/>
          <w:highlight w:val="yellow"/>
          <w:u w:val="single"/>
        </w:rPr>
        <w:t xml:space="preserve">Proposal </w:t>
      </w:r>
      <w:r w:rsidR="0064191E" w:rsidRPr="0040220B">
        <w:rPr>
          <w:b/>
          <w:i/>
          <w:sz w:val="20"/>
          <w:szCs w:val="20"/>
          <w:highlight w:val="yellow"/>
          <w:u w:val="single"/>
        </w:rPr>
        <w:t>2-</w:t>
      </w:r>
      <w:r w:rsidR="003B156A" w:rsidRPr="0040220B">
        <w:rPr>
          <w:b/>
          <w:i/>
          <w:sz w:val="20"/>
          <w:szCs w:val="20"/>
          <w:highlight w:val="yellow"/>
          <w:u w:val="single"/>
        </w:rPr>
        <w:t>9</w:t>
      </w:r>
      <w:r w:rsidRPr="0040220B">
        <w:rPr>
          <w:b/>
          <w:i/>
          <w:sz w:val="20"/>
          <w:szCs w:val="20"/>
          <w:highlight w:val="yellow"/>
          <w:u w:val="single"/>
        </w:rPr>
        <w:t>:</w:t>
      </w:r>
      <w:r w:rsidR="006A06A1">
        <w:rPr>
          <w:b/>
          <w:i/>
          <w:sz w:val="20"/>
          <w:szCs w:val="20"/>
          <w:u w:val="single"/>
        </w:rPr>
        <w:t xml:space="preserve"> </w:t>
      </w:r>
      <w:r w:rsidR="006A06A1" w:rsidRPr="008B470A">
        <w:rPr>
          <w:rFonts w:eastAsia="Batang"/>
          <w:b/>
          <w:i/>
          <w:sz w:val="20"/>
          <w:szCs w:val="20"/>
          <w:lang w:eastAsia="ko-KR"/>
        </w:rPr>
        <w:t xml:space="preserve">Modify Table 6.3.1.4.1-1 </w:t>
      </w:r>
      <w:r w:rsidR="008B470A">
        <w:rPr>
          <w:rFonts w:eastAsia="Batang"/>
          <w:b/>
          <w:i/>
          <w:sz w:val="20"/>
          <w:szCs w:val="20"/>
          <w:lang w:eastAsia="ko-KR"/>
        </w:rPr>
        <w:t xml:space="preserve">in TS 38.212 </w:t>
      </w:r>
      <w:r w:rsidR="006A06A1" w:rsidRPr="008B470A">
        <w:rPr>
          <w:rFonts w:eastAsia="Batang"/>
          <w:b/>
          <w:i/>
          <w:sz w:val="20"/>
          <w:szCs w:val="20"/>
          <w:lang w:eastAsia="ko-KR"/>
        </w:rPr>
        <w:t>to guarantee the output sequences of CSI part 1 and CSI part 2 after rate mating are multiples of modulation order</w:t>
      </w:r>
      <w:r w:rsidR="006A06A1">
        <w:rPr>
          <w:rFonts w:eastAsia="Batang"/>
          <w:lang w:eastAsia="ko-KR"/>
        </w:rPr>
        <w:t xml:space="preserve"> (Qm).</w:t>
      </w:r>
      <w:r>
        <w:rPr>
          <w:b/>
          <w:i/>
          <w:kern w:val="2"/>
          <w:sz w:val="20"/>
          <w:szCs w:val="20"/>
          <w:lang w:val="en-GB" w:eastAsia="zh-CN"/>
        </w:rPr>
        <w:t>.</w:t>
      </w:r>
    </w:p>
    <w:p w14:paraId="56FE1088" w14:textId="01D6C831" w:rsidR="0075718C" w:rsidRPr="0040220B" w:rsidRDefault="0075718C" w:rsidP="0075718C">
      <w:pPr>
        <w:pStyle w:val="ListParagraph"/>
        <w:numPr>
          <w:ilvl w:val="0"/>
          <w:numId w:val="25"/>
        </w:numPr>
        <w:rPr>
          <w:b/>
          <w:bCs/>
          <w:i/>
          <w:sz w:val="20"/>
          <w:szCs w:val="20"/>
          <w:lang w:eastAsia="zh-CN"/>
        </w:rPr>
      </w:pPr>
      <w:r w:rsidRPr="0075718C">
        <w:rPr>
          <w:b/>
          <w:bCs/>
          <w:i/>
          <w:sz w:val="20"/>
          <w:szCs w:val="20"/>
          <w:lang w:eastAsia="zh-CN"/>
        </w:rPr>
        <w:t xml:space="preserve">Refer suggested TP in </w:t>
      </w:r>
      <w:r w:rsidRPr="0075718C">
        <w:rPr>
          <w:b/>
          <w:bCs/>
          <w:i/>
          <w:lang w:eastAsia="zh-CN"/>
        </w:rPr>
        <w:t>R1-1800376</w:t>
      </w:r>
    </w:p>
    <w:p w14:paraId="2D29A9E4" w14:textId="77777777" w:rsidR="003022A2" w:rsidRDefault="003022A2" w:rsidP="0040220B">
      <w:pPr>
        <w:rPr>
          <w:b/>
          <w:bCs/>
          <w:i/>
          <w:sz w:val="20"/>
          <w:szCs w:val="20"/>
          <w:lang w:eastAsia="zh-CN"/>
        </w:rPr>
      </w:pPr>
    </w:p>
    <w:p w14:paraId="59A766E8" w14:textId="0FF161B8" w:rsidR="0040220B" w:rsidRDefault="009A7964" w:rsidP="0040220B">
      <w:pPr>
        <w:rPr>
          <w:b/>
          <w:bCs/>
          <w:i/>
          <w:sz w:val="20"/>
          <w:szCs w:val="20"/>
          <w:lang w:eastAsia="zh-CN"/>
        </w:rPr>
      </w:pPr>
      <w:r>
        <w:rPr>
          <w:b/>
          <w:bCs/>
          <w:i/>
          <w:sz w:val="20"/>
          <w:szCs w:val="20"/>
          <w:lang w:eastAsia="zh-CN"/>
        </w:rPr>
        <w:t>Conclusion</w:t>
      </w:r>
      <w:r w:rsidR="0040220B">
        <w:rPr>
          <w:b/>
          <w:bCs/>
          <w:i/>
          <w:sz w:val="20"/>
          <w:szCs w:val="20"/>
          <w:lang w:eastAsia="zh-CN"/>
        </w:rPr>
        <w:t>:</w:t>
      </w:r>
    </w:p>
    <w:p w14:paraId="210D98C1" w14:textId="7EC33EA8" w:rsidR="0040220B" w:rsidRPr="0047377A" w:rsidRDefault="0040220B" w:rsidP="0040220B">
      <w:pPr>
        <w:pStyle w:val="ListParagraph"/>
        <w:numPr>
          <w:ilvl w:val="0"/>
          <w:numId w:val="25"/>
        </w:numPr>
        <w:rPr>
          <w:b/>
          <w:bCs/>
          <w:i/>
          <w:sz w:val="20"/>
          <w:szCs w:val="20"/>
          <w:highlight w:val="yellow"/>
          <w:lang w:eastAsia="zh-CN"/>
        </w:rPr>
      </w:pPr>
      <w:r w:rsidRPr="0047377A">
        <w:rPr>
          <w:b/>
          <w:bCs/>
          <w:i/>
          <w:sz w:val="20"/>
          <w:szCs w:val="20"/>
          <w:highlight w:val="yellow"/>
          <w:lang w:eastAsia="zh-CN"/>
        </w:rPr>
        <w:t>Raise the issue and check with coding people to seek the appropriate solution</w:t>
      </w:r>
    </w:p>
    <w:p w14:paraId="54F95EFC" w14:textId="77777777" w:rsidR="00B21E99" w:rsidRDefault="00B21E99" w:rsidP="00005267">
      <w:pPr>
        <w:pStyle w:val="ListParagraph"/>
        <w:rPr>
          <w:sz w:val="20"/>
          <w:szCs w:val="20"/>
          <w:lang w:eastAsia="zh-CN"/>
        </w:rPr>
      </w:pPr>
    </w:p>
    <w:p w14:paraId="09797040" w14:textId="77777777" w:rsidR="00E9486C" w:rsidRDefault="00E9486C" w:rsidP="00005267">
      <w:pPr>
        <w:pStyle w:val="ListParagraph"/>
        <w:rPr>
          <w:sz w:val="20"/>
          <w:szCs w:val="20"/>
          <w:lang w:eastAsia="zh-CN"/>
        </w:rPr>
      </w:pPr>
    </w:p>
    <w:p w14:paraId="0D0A15E2" w14:textId="17F71E63" w:rsidR="004D14E4" w:rsidRDefault="003B156A" w:rsidP="007F09D9">
      <w:pPr>
        <w:pStyle w:val="Heading2"/>
        <w:rPr>
          <w:lang w:eastAsia="zh-CN"/>
        </w:rPr>
      </w:pPr>
      <w:r>
        <w:t>Key correction</w:t>
      </w:r>
      <w:r w:rsidRPr="0044354B">
        <w:t xml:space="preserve"> </w:t>
      </w:r>
      <w:r>
        <w:t>10</w:t>
      </w:r>
      <w:r w:rsidR="004D14E4" w:rsidRPr="0044354B">
        <w:rPr>
          <w:rFonts w:hint="eastAsia"/>
        </w:rPr>
        <w:t xml:space="preserve">: </w:t>
      </w:r>
      <w:r w:rsidR="004D14E4">
        <w:rPr>
          <w:lang w:eastAsia="zh-CN"/>
        </w:rPr>
        <w:t>Multiplexing capacity for PUCCH format 4</w:t>
      </w:r>
    </w:p>
    <w:p w14:paraId="56F646E2" w14:textId="49B7F8B3" w:rsidR="004D14E4" w:rsidRPr="00326DFA" w:rsidRDefault="004D14E4" w:rsidP="00326DFA">
      <w:pPr>
        <w:pStyle w:val="ListParagraph"/>
        <w:widowControl w:val="0"/>
        <w:ind w:left="0"/>
        <w:rPr>
          <w:sz w:val="20"/>
          <w:szCs w:val="20"/>
        </w:rPr>
      </w:pPr>
      <w:r w:rsidRPr="00326DFA">
        <w:rPr>
          <w:sz w:val="20"/>
          <w:szCs w:val="20"/>
          <w:lang w:eastAsia="zh-CN"/>
        </w:rPr>
        <w:t>In TS 38.213,</w:t>
      </w:r>
      <w:r w:rsidR="003022A2">
        <w:rPr>
          <w:sz w:val="20"/>
          <w:szCs w:val="20"/>
          <w:lang w:eastAsia="zh-CN"/>
        </w:rPr>
        <w:t xml:space="preserve"> </w:t>
      </w:r>
      <w:r w:rsidR="0068628C" w:rsidRPr="00326DFA">
        <w:rPr>
          <w:sz w:val="20"/>
          <w:szCs w:val="20"/>
          <w:lang w:eastAsia="zh-CN"/>
        </w:rPr>
        <w:t xml:space="preserve">clause of 9.2.1, the </w:t>
      </w:r>
      <w:r w:rsidRPr="00326DFA">
        <w:rPr>
          <w:sz w:val="20"/>
          <w:szCs w:val="20"/>
          <w:lang w:eastAsia="zh-CN"/>
        </w:rPr>
        <w:t>“length of preDFT-OCC is 2 or 4” is not a correct description</w:t>
      </w:r>
      <w:r w:rsidRPr="00326DFA">
        <w:rPr>
          <w:rFonts w:eastAsia="Times New Roman"/>
          <w:sz w:val="20"/>
          <w:szCs w:val="20"/>
          <w:lang w:eastAsia="fi-FI"/>
        </w:rPr>
        <w:t xml:space="preserve">. It </w:t>
      </w:r>
      <w:r w:rsidR="00753081" w:rsidRPr="00326DFA">
        <w:rPr>
          <w:rFonts w:eastAsia="Times New Roman"/>
          <w:sz w:val="20"/>
          <w:szCs w:val="20"/>
          <w:lang w:eastAsia="fi-FI"/>
        </w:rPr>
        <w:t xml:space="preserve">would be better to use </w:t>
      </w:r>
      <w:r w:rsidR="00E844C2">
        <w:rPr>
          <w:rFonts w:eastAsia="Times New Roman"/>
          <w:sz w:val="20"/>
          <w:szCs w:val="20"/>
          <w:lang w:eastAsia="fi-FI"/>
        </w:rPr>
        <w:t xml:space="preserve">spreading factor of </w:t>
      </w:r>
      <w:r w:rsidRPr="00326DFA">
        <w:rPr>
          <w:rFonts w:eastAsia="Times New Roman"/>
          <w:sz w:val="20"/>
          <w:szCs w:val="20"/>
          <w:lang w:eastAsia="fi-FI"/>
        </w:rPr>
        <w:t>4.</w:t>
      </w:r>
    </w:p>
    <w:p w14:paraId="410A2664" w14:textId="77777777" w:rsidR="004D14E4" w:rsidRPr="00805CCD" w:rsidRDefault="004D14E4" w:rsidP="004D14E4">
      <w:pPr>
        <w:pStyle w:val="ListParagraph"/>
        <w:widowControl w:val="0"/>
        <w:tabs>
          <w:tab w:val="left" w:pos="5190"/>
        </w:tabs>
        <w:ind w:left="360"/>
      </w:pPr>
    </w:p>
    <w:p w14:paraId="7E44BF70" w14:textId="38369463" w:rsidR="004D14E4" w:rsidRPr="0039102C" w:rsidRDefault="004D14E4" w:rsidP="00326DFA">
      <w:pPr>
        <w:pStyle w:val="ListParagraph"/>
        <w:widowControl w:val="0"/>
        <w:numPr>
          <w:ilvl w:val="0"/>
          <w:numId w:val="5"/>
        </w:numPr>
        <w:autoSpaceDE/>
        <w:autoSpaceDN/>
        <w:adjustRightInd/>
        <w:snapToGrid/>
        <w:spacing w:after="0"/>
        <w:contextualSpacing w:val="0"/>
      </w:pPr>
      <w:r>
        <w:t>Support</w:t>
      </w:r>
      <w:r w:rsidR="00326DFA">
        <w:t xml:space="preserve">:     </w:t>
      </w:r>
      <w:r>
        <w:rPr>
          <w:rFonts w:hint="eastAsia"/>
          <w:lang w:eastAsia="zh-CN"/>
        </w:rPr>
        <w:t>Huawei</w:t>
      </w:r>
      <w:r w:rsidR="00912A74" w:rsidRPr="00326DFA">
        <w:rPr>
          <w:bCs/>
          <w:lang w:eastAsia="zh-CN"/>
        </w:rPr>
        <w:t>[R1-1800841]</w:t>
      </w:r>
    </w:p>
    <w:p w14:paraId="40EEFBBF" w14:textId="77777777" w:rsidR="00A02EDB" w:rsidRDefault="00A02EDB" w:rsidP="0039102C">
      <w:pPr>
        <w:pStyle w:val="ListParagraph"/>
        <w:widowControl w:val="0"/>
        <w:autoSpaceDE/>
        <w:autoSpaceDN/>
        <w:adjustRightInd/>
        <w:snapToGrid/>
        <w:spacing w:after="0"/>
        <w:ind w:left="1440"/>
        <w:contextualSpacing w:val="0"/>
      </w:pPr>
    </w:p>
    <w:p w14:paraId="2E712286" w14:textId="5A2885F6" w:rsidR="004D14E4" w:rsidRPr="005D0FD5" w:rsidRDefault="004D14E4" w:rsidP="004D14E4">
      <w:pPr>
        <w:pStyle w:val="ListParagraph"/>
        <w:ind w:leftChars="27" w:left="59"/>
        <w:rPr>
          <w:b/>
          <w:i/>
          <w:strike/>
          <w:kern w:val="2"/>
          <w:sz w:val="20"/>
          <w:szCs w:val="20"/>
          <w:lang w:val="en-GB" w:eastAsia="zh-CN"/>
        </w:rPr>
      </w:pPr>
      <w:r w:rsidRPr="005D0FD5">
        <w:rPr>
          <w:b/>
          <w:i/>
          <w:strike/>
          <w:sz w:val="20"/>
          <w:szCs w:val="20"/>
          <w:u w:val="single"/>
        </w:rPr>
        <w:t xml:space="preserve">Proposal </w:t>
      </w:r>
      <w:r w:rsidR="0064191E" w:rsidRPr="005D0FD5">
        <w:rPr>
          <w:b/>
          <w:i/>
          <w:strike/>
          <w:sz w:val="20"/>
          <w:szCs w:val="20"/>
          <w:u w:val="single"/>
        </w:rPr>
        <w:t>2-</w:t>
      </w:r>
      <w:r w:rsidR="003B156A" w:rsidRPr="005D0FD5">
        <w:rPr>
          <w:b/>
          <w:i/>
          <w:strike/>
          <w:sz w:val="20"/>
          <w:szCs w:val="20"/>
          <w:u w:val="single"/>
        </w:rPr>
        <w:t>10</w:t>
      </w:r>
      <w:r w:rsidRPr="005D0FD5">
        <w:rPr>
          <w:b/>
          <w:i/>
          <w:strike/>
          <w:sz w:val="20"/>
          <w:szCs w:val="20"/>
          <w:u w:val="single"/>
        </w:rPr>
        <w:t xml:space="preserve">: </w:t>
      </w:r>
      <w:r w:rsidR="008A783F" w:rsidRPr="005D0FD5">
        <w:rPr>
          <w:b/>
          <w:i/>
          <w:strike/>
          <w:sz w:val="20"/>
          <w:szCs w:val="20"/>
          <w:u w:val="single"/>
        </w:rPr>
        <w:t xml:space="preserve"> </w:t>
      </w:r>
      <w:r w:rsidR="0077070A" w:rsidRPr="005D0FD5">
        <w:rPr>
          <w:b/>
          <w:i/>
          <w:strike/>
          <w:kern w:val="2"/>
          <w:sz w:val="20"/>
          <w:szCs w:val="20"/>
          <w:lang w:val="en-GB" w:eastAsia="zh-CN"/>
        </w:rPr>
        <w:t>R</w:t>
      </w:r>
      <w:r w:rsidRPr="005D0FD5">
        <w:rPr>
          <w:b/>
          <w:i/>
          <w:strike/>
          <w:kern w:val="2"/>
          <w:sz w:val="20"/>
          <w:szCs w:val="20"/>
          <w:lang w:val="en-GB" w:eastAsia="zh-CN"/>
        </w:rPr>
        <w:t>evise the description in TS38.213 for multiplexing capacity of PUCCH format 4.</w:t>
      </w:r>
    </w:p>
    <w:p w14:paraId="6A5F703A" w14:textId="77777777" w:rsidR="005D0FD5" w:rsidRDefault="005D0FD5" w:rsidP="004D14E4">
      <w:pPr>
        <w:pStyle w:val="ListParagraph"/>
        <w:ind w:leftChars="27" w:left="59"/>
        <w:rPr>
          <w:b/>
          <w:i/>
          <w:kern w:val="2"/>
          <w:sz w:val="20"/>
          <w:szCs w:val="20"/>
          <w:lang w:val="en-GB" w:eastAsia="zh-CN"/>
        </w:rPr>
      </w:pPr>
    </w:p>
    <w:p w14:paraId="1B219D24" w14:textId="07F9100B" w:rsidR="009A5560" w:rsidRDefault="00FA6CA9" w:rsidP="005D0FD5">
      <w:pPr>
        <w:pStyle w:val="ListParagraph"/>
        <w:ind w:leftChars="27" w:left="59"/>
        <w:rPr>
          <w:b/>
          <w:i/>
          <w:sz w:val="20"/>
          <w:szCs w:val="20"/>
          <w:u w:val="single"/>
        </w:rPr>
      </w:pPr>
      <w:r>
        <w:rPr>
          <w:b/>
          <w:i/>
          <w:sz w:val="20"/>
          <w:szCs w:val="20"/>
          <w:highlight w:val="green"/>
          <w:u w:val="single"/>
        </w:rPr>
        <w:t>Proposed agreement</w:t>
      </w:r>
      <w:r w:rsidR="00527F1A">
        <w:rPr>
          <w:b/>
          <w:i/>
          <w:sz w:val="20"/>
          <w:szCs w:val="20"/>
          <w:highlight w:val="green"/>
          <w:u w:val="single"/>
        </w:rPr>
        <w:t xml:space="preserve"> (Tues)</w:t>
      </w:r>
    </w:p>
    <w:p w14:paraId="3017E311" w14:textId="6A06FB14" w:rsidR="005D0FD5" w:rsidRDefault="005D0FD5" w:rsidP="005D0FD5">
      <w:pPr>
        <w:pStyle w:val="ListParagraph"/>
        <w:ind w:leftChars="27" w:left="59"/>
        <w:rPr>
          <w:b/>
          <w:i/>
          <w:kern w:val="2"/>
          <w:sz w:val="20"/>
          <w:szCs w:val="20"/>
          <w:lang w:val="en-GB" w:eastAsia="zh-CN"/>
        </w:rPr>
      </w:pPr>
      <w:r w:rsidRPr="005D0FD5">
        <w:rPr>
          <w:b/>
          <w:i/>
          <w:sz w:val="20"/>
          <w:szCs w:val="20"/>
          <w:u w:val="single"/>
        </w:rPr>
        <w:t xml:space="preserve">Proposal 2-10:  </w:t>
      </w:r>
      <w:r w:rsidRPr="005D0FD5">
        <w:rPr>
          <w:b/>
          <w:i/>
          <w:kern w:val="2"/>
          <w:sz w:val="20"/>
          <w:szCs w:val="20"/>
          <w:lang w:val="en-GB" w:eastAsia="zh-CN"/>
        </w:rPr>
        <w:t>Revise “</w:t>
      </w:r>
      <w:r w:rsidRPr="005D0FD5">
        <w:rPr>
          <w:b/>
          <w:i/>
        </w:rPr>
        <w:t>length of the orthogonal cover code” to “Spre</w:t>
      </w:r>
      <w:r>
        <w:rPr>
          <w:b/>
          <w:i/>
        </w:rPr>
        <w:t>ading factor of PUCCH format 4</w:t>
      </w:r>
      <w:r w:rsidRPr="005D0FD5">
        <w:rPr>
          <w:b/>
          <w:i/>
        </w:rPr>
        <w:t xml:space="preserve">” </w:t>
      </w:r>
      <w:r w:rsidRPr="005D0FD5">
        <w:rPr>
          <w:b/>
          <w:i/>
          <w:kern w:val="2"/>
          <w:sz w:val="20"/>
          <w:szCs w:val="20"/>
          <w:lang w:val="en-GB" w:eastAsia="zh-CN"/>
        </w:rPr>
        <w:t xml:space="preserve"> in </w:t>
      </w:r>
      <w:r>
        <w:rPr>
          <w:b/>
          <w:i/>
          <w:kern w:val="2"/>
          <w:sz w:val="20"/>
          <w:szCs w:val="20"/>
          <w:lang w:val="en-GB" w:eastAsia="zh-CN"/>
        </w:rPr>
        <w:t>c</w:t>
      </w:r>
      <w:r w:rsidRPr="005D0FD5">
        <w:rPr>
          <w:b/>
          <w:i/>
          <w:kern w:val="2"/>
          <w:sz w:val="20"/>
          <w:szCs w:val="20"/>
          <w:lang w:val="en-GB" w:eastAsia="zh-CN"/>
        </w:rPr>
        <w:t>lause of 9.2.1 of TS38.213 for multiplexing capacity of PUCCH format 4.</w:t>
      </w:r>
    </w:p>
    <w:p w14:paraId="6A61416D" w14:textId="77777777" w:rsidR="005D0FD5" w:rsidRDefault="005D0FD5" w:rsidP="004D14E4">
      <w:pPr>
        <w:pStyle w:val="ListParagraph"/>
        <w:ind w:leftChars="27" w:left="59"/>
        <w:rPr>
          <w:b/>
          <w:i/>
          <w:kern w:val="2"/>
          <w:sz w:val="20"/>
          <w:szCs w:val="20"/>
          <w:lang w:val="en-GB" w:eastAsia="zh-CN"/>
        </w:rPr>
      </w:pPr>
    </w:p>
    <w:p w14:paraId="1882135C" w14:textId="0553188A" w:rsidR="005D0FD5" w:rsidRPr="0051474C" w:rsidRDefault="005D0FD5" w:rsidP="005D0FD5">
      <w:pPr>
        <w:pStyle w:val="ListParagraph"/>
        <w:numPr>
          <w:ilvl w:val="0"/>
          <w:numId w:val="25"/>
        </w:numPr>
        <w:rPr>
          <w:b/>
          <w:bCs/>
          <w:i/>
          <w:sz w:val="20"/>
          <w:szCs w:val="20"/>
          <w:lang w:eastAsia="zh-CN"/>
        </w:rPr>
      </w:pPr>
      <w:r w:rsidRPr="0051474C">
        <w:rPr>
          <w:b/>
          <w:bCs/>
          <w:i/>
          <w:sz w:val="20"/>
          <w:szCs w:val="20"/>
          <w:lang w:eastAsia="zh-CN"/>
        </w:rPr>
        <w:t xml:space="preserve">Refer to TP in </w:t>
      </w:r>
      <w:r w:rsidRPr="0051474C">
        <w:rPr>
          <w:b/>
          <w:bCs/>
          <w:i/>
          <w:lang w:eastAsia="zh-CN"/>
        </w:rPr>
        <w:t>R1-1800841</w:t>
      </w:r>
    </w:p>
    <w:p w14:paraId="693ABA4D" w14:textId="77777777" w:rsidR="004D14E4" w:rsidRDefault="004D14E4" w:rsidP="00005267">
      <w:pPr>
        <w:pStyle w:val="ListParagraph"/>
        <w:rPr>
          <w:sz w:val="20"/>
          <w:szCs w:val="20"/>
          <w:lang w:eastAsia="zh-CN"/>
        </w:rPr>
      </w:pPr>
    </w:p>
    <w:p w14:paraId="12AC8522" w14:textId="1768A200" w:rsidR="00B21E99" w:rsidRDefault="003B156A" w:rsidP="007F09D9">
      <w:pPr>
        <w:pStyle w:val="Heading2"/>
        <w:rPr>
          <w:lang w:eastAsia="zh-CN"/>
        </w:rPr>
      </w:pPr>
      <w:r>
        <w:lastRenderedPageBreak/>
        <w:t>Key correction</w:t>
      </w:r>
      <w:r w:rsidRPr="0044354B">
        <w:t xml:space="preserve"> </w:t>
      </w:r>
      <w:r>
        <w:t>11</w:t>
      </w:r>
      <w:r w:rsidR="00B21E99" w:rsidRPr="0044354B">
        <w:rPr>
          <w:rFonts w:hint="eastAsia"/>
        </w:rPr>
        <w:t xml:space="preserve">: </w:t>
      </w:r>
      <w:r w:rsidR="00A644C5">
        <w:rPr>
          <w:lang w:eastAsia="zh-CN"/>
        </w:rPr>
        <w:t>C</w:t>
      </w:r>
      <w:r w:rsidR="004D14E4" w:rsidRPr="004D14E4">
        <w:rPr>
          <w:lang w:eastAsia="zh-CN"/>
        </w:rPr>
        <w:t>yclic shift for DMRS sequence of PUCCH format 3 &amp; 4</w:t>
      </w:r>
    </w:p>
    <w:p w14:paraId="7F7C2E22" w14:textId="445E6FE7" w:rsidR="00B21E99" w:rsidRPr="005A3AAC" w:rsidRDefault="00B21E99" w:rsidP="006C4039">
      <w:pPr>
        <w:pStyle w:val="ListParagraph"/>
        <w:widowControl w:val="0"/>
        <w:ind w:left="0"/>
      </w:pPr>
      <w:r w:rsidRPr="004E3DFF">
        <w:rPr>
          <w:sz w:val="20"/>
          <w:szCs w:val="20"/>
          <w:lang w:eastAsia="zh-CN"/>
        </w:rPr>
        <w:t xml:space="preserve">In </w:t>
      </w:r>
      <w:r>
        <w:rPr>
          <w:sz w:val="20"/>
          <w:szCs w:val="20"/>
          <w:lang w:eastAsia="zh-CN"/>
        </w:rPr>
        <w:t>TS 38.21</w:t>
      </w:r>
      <w:r w:rsidR="004D14E4">
        <w:rPr>
          <w:sz w:val="20"/>
          <w:szCs w:val="20"/>
          <w:lang w:eastAsia="zh-CN"/>
        </w:rPr>
        <w:t>1</w:t>
      </w:r>
      <w:r>
        <w:rPr>
          <w:sz w:val="20"/>
          <w:szCs w:val="20"/>
          <w:lang w:eastAsia="zh-CN"/>
        </w:rPr>
        <w:t xml:space="preserve">, </w:t>
      </w:r>
      <w:r w:rsidR="004D14E4" w:rsidRPr="004D14E4">
        <w:rPr>
          <w:sz w:val="20"/>
          <w:szCs w:val="20"/>
          <w:lang w:eastAsia="zh-CN"/>
        </w:rPr>
        <w:t>cyclic shift for DMRS sequence of PUCCH format 3 &amp; 4</w:t>
      </w:r>
      <w:r w:rsidR="004D14E4">
        <w:rPr>
          <w:sz w:val="20"/>
          <w:szCs w:val="20"/>
          <w:lang w:eastAsia="zh-CN"/>
        </w:rPr>
        <w:t xml:space="preserve"> has been defined in clause 6.4.1.3.3.1 </w:t>
      </w:r>
      <w:r w:rsidR="004D1409">
        <w:rPr>
          <w:sz w:val="20"/>
          <w:szCs w:val="20"/>
          <w:lang w:eastAsia="zh-CN"/>
        </w:rPr>
        <w:t xml:space="preserve">Therefore, in clause of 6.3.2.2, </w:t>
      </w:r>
      <w:r w:rsidR="004D14E4">
        <w:rPr>
          <w:sz w:val="20"/>
          <w:szCs w:val="20"/>
          <w:lang w:eastAsia="zh-CN"/>
        </w:rPr>
        <w:t xml:space="preserve">, </w:t>
      </w:r>
      <w:r w:rsidR="004D1409">
        <w:rPr>
          <w:sz w:val="20"/>
          <w:szCs w:val="20"/>
          <w:lang w:eastAsia="zh-CN"/>
        </w:rPr>
        <w:t xml:space="preserve">the sequences and </w:t>
      </w:r>
      <w:r w:rsidR="00AE01AD">
        <w:rPr>
          <w:sz w:val="20"/>
          <w:szCs w:val="20"/>
          <w:lang w:eastAsia="zh-CN"/>
        </w:rPr>
        <w:t>corresponding cyclic</w:t>
      </w:r>
      <w:r w:rsidR="004D1409">
        <w:rPr>
          <w:sz w:val="20"/>
          <w:szCs w:val="20"/>
          <w:lang w:eastAsia="zh-CN"/>
        </w:rPr>
        <w:t xml:space="preserve">–shift is only applicable to PF0 and </w:t>
      </w:r>
      <w:r w:rsidR="00BC12AA">
        <w:rPr>
          <w:sz w:val="20"/>
          <w:szCs w:val="20"/>
          <w:lang w:eastAsia="zh-CN"/>
        </w:rPr>
        <w:t>PF</w:t>
      </w:r>
      <w:r w:rsidR="004D1409">
        <w:rPr>
          <w:sz w:val="20"/>
          <w:szCs w:val="20"/>
          <w:lang w:eastAsia="zh-CN"/>
        </w:rPr>
        <w:t>1</w:t>
      </w:r>
      <w:r w:rsidR="004D14E4">
        <w:rPr>
          <w:sz w:val="20"/>
          <w:szCs w:val="20"/>
          <w:lang w:eastAsia="zh-CN"/>
        </w:rPr>
        <w:t>, so the description in 6.3.2.2.2 need to be revised.</w:t>
      </w:r>
    </w:p>
    <w:p w14:paraId="5A02C4D0" w14:textId="77777777" w:rsidR="00B21E99" w:rsidRPr="00805CCD" w:rsidRDefault="00B21E99" w:rsidP="00B21E99">
      <w:pPr>
        <w:pStyle w:val="ListParagraph"/>
        <w:widowControl w:val="0"/>
        <w:tabs>
          <w:tab w:val="left" w:pos="5190"/>
        </w:tabs>
        <w:ind w:left="360"/>
      </w:pPr>
    </w:p>
    <w:p w14:paraId="63D7AFE1" w14:textId="00381874" w:rsidR="00866DC9" w:rsidRPr="003A09FF" w:rsidRDefault="00B21E99" w:rsidP="006C4039">
      <w:pPr>
        <w:pStyle w:val="ListParagraph"/>
        <w:widowControl w:val="0"/>
        <w:numPr>
          <w:ilvl w:val="0"/>
          <w:numId w:val="5"/>
        </w:numPr>
        <w:autoSpaceDE/>
        <w:autoSpaceDN/>
        <w:adjustRightInd/>
        <w:snapToGrid/>
        <w:spacing w:after="0"/>
        <w:contextualSpacing w:val="0"/>
      </w:pPr>
      <w:r>
        <w:t>Support</w:t>
      </w:r>
      <w:r w:rsidR="006C4039">
        <w:t xml:space="preserve">:   </w:t>
      </w:r>
      <w:r w:rsidR="004D14E4" w:rsidRPr="006C4039">
        <w:rPr>
          <w:bCs/>
          <w:lang w:eastAsia="zh-CN"/>
        </w:rPr>
        <w:t>Huawei</w:t>
      </w:r>
      <w:r w:rsidR="00B50907" w:rsidRPr="006C4039">
        <w:rPr>
          <w:bCs/>
          <w:lang w:eastAsia="zh-CN"/>
        </w:rPr>
        <w:t xml:space="preserve"> </w:t>
      </w:r>
      <w:r w:rsidR="00866DC9" w:rsidRPr="006C4039">
        <w:rPr>
          <w:bCs/>
          <w:lang w:eastAsia="zh-CN"/>
        </w:rPr>
        <w:t>[</w:t>
      </w:r>
      <w:r w:rsidR="002158BE" w:rsidRPr="006C4039">
        <w:rPr>
          <w:bCs/>
          <w:lang w:eastAsia="zh-CN"/>
        </w:rPr>
        <w:t xml:space="preserve">draft TP in </w:t>
      </w:r>
      <w:r w:rsidR="00866DC9" w:rsidRPr="006C4039">
        <w:rPr>
          <w:bCs/>
          <w:lang w:eastAsia="zh-CN"/>
        </w:rPr>
        <w:t>R1-1800842]</w:t>
      </w:r>
    </w:p>
    <w:p w14:paraId="76BAAA73" w14:textId="7D5A6977" w:rsidR="00B21E99" w:rsidRDefault="00B21E99" w:rsidP="00B56955">
      <w:pPr>
        <w:widowControl w:val="0"/>
        <w:autoSpaceDE/>
        <w:autoSpaceDN/>
        <w:adjustRightInd/>
        <w:snapToGrid/>
        <w:spacing w:after="0"/>
        <w:ind w:left="1080"/>
      </w:pPr>
    </w:p>
    <w:p w14:paraId="7229E3E7" w14:textId="3A612F4E" w:rsidR="00B21E99" w:rsidRPr="007E615F" w:rsidRDefault="00B21E99" w:rsidP="00B21E99">
      <w:pPr>
        <w:pStyle w:val="ListParagraph"/>
        <w:ind w:leftChars="27" w:left="59"/>
        <w:rPr>
          <w:b/>
          <w:bCs/>
          <w:strike/>
          <w:sz w:val="20"/>
          <w:szCs w:val="20"/>
          <w:lang w:eastAsia="zh-CN"/>
        </w:rPr>
      </w:pPr>
      <w:r w:rsidRPr="007E615F">
        <w:rPr>
          <w:b/>
          <w:i/>
          <w:strike/>
          <w:sz w:val="20"/>
          <w:szCs w:val="20"/>
          <w:u w:val="single"/>
        </w:rPr>
        <w:t xml:space="preserve">Proposal </w:t>
      </w:r>
      <w:r w:rsidR="0064191E" w:rsidRPr="007E615F">
        <w:rPr>
          <w:b/>
          <w:i/>
          <w:strike/>
          <w:sz w:val="20"/>
          <w:szCs w:val="20"/>
          <w:u w:val="single"/>
        </w:rPr>
        <w:t>2-</w:t>
      </w:r>
      <w:r w:rsidR="003B156A" w:rsidRPr="007E615F">
        <w:rPr>
          <w:b/>
          <w:i/>
          <w:strike/>
          <w:sz w:val="20"/>
          <w:szCs w:val="20"/>
          <w:u w:val="single"/>
        </w:rPr>
        <w:t>11</w:t>
      </w:r>
      <w:r w:rsidRPr="007E615F">
        <w:rPr>
          <w:b/>
          <w:i/>
          <w:strike/>
          <w:sz w:val="20"/>
          <w:szCs w:val="20"/>
          <w:u w:val="single"/>
        </w:rPr>
        <w:t xml:space="preserve">: </w:t>
      </w:r>
      <w:r w:rsidR="00F749A7" w:rsidRPr="007E615F">
        <w:rPr>
          <w:b/>
          <w:i/>
          <w:strike/>
          <w:kern w:val="2"/>
          <w:sz w:val="20"/>
          <w:szCs w:val="20"/>
          <w:lang w:val="en-GB" w:eastAsia="zh-CN"/>
        </w:rPr>
        <w:t>R</w:t>
      </w:r>
      <w:r w:rsidR="004D14E4" w:rsidRPr="007E615F">
        <w:rPr>
          <w:b/>
          <w:i/>
          <w:strike/>
          <w:kern w:val="2"/>
          <w:sz w:val="20"/>
          <w:szCs w:val="20"/>
          <w:lang w:val="en-GB" w:eastAsia="zh-CN"/>
        </w:rPr>
        <w:t xml:space="preserve">evise the description on CS </w:t>
      </w:r>
      <w:r w:rsidR="00BC4EF0" w:rsidRPr="007E615F">
        <w:rPr>
          <w:b/>
          <w:i/>
          <w:strike/>
          <w:kern w:val="2"/>
          <w:sz w:val="20"/>
          <w:szCs w:val="20"/>
          <w:lang w:val="en-GB" w:eastAsia="zh-CN"/>
        </w:rPr>
        <w:t xml:space="preserve">to be only </w:t>
      </w:r>
      <w:r w:rsidR="00581694" w:rsidRPr="007E615F">
        <w:rPr>
          <w:b/>
          <w:i/>
          <w:strike/>
          <w:kern w:val="2"/>
          <w:sz w:val="20"/>
          <w:szCs w:val="20"/>
          <w:lang w:val="en-GB" w:eastAsia="zh-CN"/>
        </w:rPr>
        <w:t>applicable for</w:t>
      </w:r>
      <w:r w:rsidR="004D14E4" w:rsidRPr="007E615F">
        <w:rPr>
          <w:b/>
          <w:i/>
          <w:strike/>
          <w:kern w:val="2"/>
          <w:sz w:val="20"/>
          <w:szCs w:val="20"/>
          <w:lang w:val="en-GB" w:eastAsia="zh-CN"/>
        </w:rPr>
        <w:t xml:space="preserve"> PUCCH format</w:t>
      </w:r>
      <w:r w:rsidR="00581694" w:rsidRPr="007E615F">
        <w:rPr>
          <w:b/>
          <w:i/>
          <w:strike/>
          <w:kern w:val="2"/>
          <w:sz w:val="20"/>
          <w:szCs w:val="20"/>
          <w:lang w:val="en-GB" w:eastAsia="zh-CN"/>
        </w:rPr>
        <w:t xml:space="preserve"> 0 and 1</w:t>
      </w:r>
      <w:r w:rsidR="004D14E4" w:rsidRPr="007E615F">
        <w:rPr>
          <w:b/>
          <w:i/>
          <w:strike/>
          <w:kern w:val="2"/>
          <w:sz w:val="20"/>
          <w:szCs w:val="20"/>
          <w:lang w:val="en-GB" w:eastAsia="zh-CN"/>
        </w:rPr>
        <w:t xml:space="preserve"> in clause</w:t>
      </w:r>
      <w:r w:rsidR="00581694" w:rsidRPr="007E615F">
        <w:rPr>
          <w:b/>
          <w:i/>
          <w:strike/>
          <w:kern w:val="2"/>
          <w:sz w:val="20"/>
          <w:szCs w:val="20"/>
          <w:lang w:val="en-GB" w:eastAsia="zh-CN"/>
        </w:rPr>
        <w:t xml:space="preserve"> 6.3.2.2 </w:t>
      </w:r>
      <w:r w:rsidR="00BC4EF0" w:rsidRPr="007E615F">
        <w:rPr>
          <w:b/>
          <w:i/>
          <w:strike/>
          <w:kern w:val="2"/>
          <w:sz w:val="20"/>
          <w:szCs w:val="20"/>
          <w:lang w:val="en-GB" w:eastAsia="zh-CN"/>
        </w:rPr>
        <w:t>of TS 36.211</w:t>
      </w:r>
    </w:p>
    <w:p w14:paraId="5EA58F00" w14:textId="77777777" w:rsidR="00B21E99" w:rsidRPr="007E615F" w:rsidRDefault="00B21E99" w:rsidP="00005267">
      <w:pPr>
        <w:pStyle w:val="ListParagraph"/>
        <w:rPr>
          <w:strike/>
          <w:sz w:val="20"/>
          <w:szCs w:val="20"/>
          <w:lang w:eastAsia="zh-CN"/>
        </w:rPr>
      </w:pPr>
    </w:p>
    <w:bookmarkEnd w:id="2"/>
    <w:p w14:paraId="5D3696E6" w14:textId="77777777" w:rsidR="007E615F" w:rsidRDefault="007E615F" w:rsidP="007E615F">
      <w:pPr>
        <w:pStyle w:val="ListParagraph"/>
        <w:ind w:leftChars="27" w:left="59"/>
        <w:rPr>
          <w:b/>
          <w:i/>
          <w:kern w:val="2"/>
          <w:sz w:val="20"/>
          <w:szCs w:val="20"/>
          <w:lang w:val="en-GB" w:eastAsia="zh-CN"/>
        </w:rPr>
      </w:pPr>
      <w:r w:rsidRPr="009A5560">
        <w:rPr>
          <w:b/>
          <w:i/>
          <w:sz w:val="20"/>
          <w:szCs w:val="20"/>
          <w:highlight w:val="yellow"/>
          <w:u w:val="single"/>
        </w:rPr>
        <w:t>Proposal 2-11:</w:t>
      </w:r>
      <w:r w:rsidRPr="00357AD5">
        <w:rPr>
          <w:b/>
          <w:i/>
          <w:sz w:val="20"/>
          <w:szCs w:val="20"/>
          <w:u w:val="single"/>
        </w:rPr>
        <w:t xml:space="preserve"> </w:t>
      </w:r>
      <w:r>
        <w:rPr>
          <w:b/>
          <w:i/>
          <w:kern w:val="2"/>
          <w:sz w:val="20"/>
          <w:szCs w:val="20"/>
          <w:lang w:val="en-GB" w:eastAsia="zh-CN"/>
        </w:rPr>
        <w:t>Revise the description on CS to be only applicable for PUCCH format 0 and 1 in clause 6.3.2.2 of TS 36.211</w:t>
      </w:r>
    </w:p>
    <w:p w14:paraId="2645E79B" w14:textId="7AC68104" w:rsidR="007E615F" w:rsidRPr="007E615F" w:rsidRDefault="007E615F" w:rsidP="007E615F">
      <w:pPr>
        <w:pStyle w:val="ListParagraph"/>
        <w:numPr>
          <w:ilvl w:val="0"/>
          <w:numId w:val="25"/>
        </w:numPr>
        <w:rPr>
          <w:b/>
          <w:bCs/>
          <w:i/>
          <w:sz w:val="20"/>
          <w:szCs w:val="20"/>
          <w:lang w:eastAsia="zh-CN"/>
        </w:rPr>
      </w:pPr>
      <w:r w:rsidRPr="007E615F">
        <w:rPr>
          <w:b/>
          <w:bCs/>
          <w:i/>
          <w:sz w:val="20"/>
          <w:szCs w:val="20"/>
          <w:lang w:eastAsia="zh-CN"/>
        </w:rPr>
        <w:t xml:space="preserve">Refer to TP in </w:t>
      </w:r>
      <w:r w:rsidRPr="007E615F">
        <w:rPr>
          <w:b/>
          <w:bCs/>
          <w:i/>
          <w:lang w:eastAsia="zh-CN"/>
        </w:rPr>
        <w:t>R1-1800842</w:t>
      </w:r>
    </w:p>
    <w:p w14:paraId="07ECC54E" w14:textId="77777777" w:rsidR="00C330CF" w:rsidRPr="007E615F" w:rsidRDefault="00C330CF" w:rsidP="00C330CF">
      <w:pPr>
        <w:rPr>
          <w:b/>
          <w:i/>
          <w:kern w:val="2"/>
          <w:sz w:val="20"/>
          <w:szCs w:val="20"/>
          <w:lang w:eastAsia="zh-CN"/>
        </w:rPr>
      </w:pPr>
    </w:p>
    <w:p w14:paraId="372D84F5" w14:textId="03409481" w:rsidR="00A54E46" w:rsidRPr="0044354B" w:rsidRDefault="003B156A" w:rsidP="004779B0">
      <w:pPr>
        <w:pStyle w:val="Heading2"/>
        <w:rPr>
          <w:lang w:eastAsia="zh-CN"/>
        </w:rPr>
      </w:pPr>
      <w:r>
        <w:t>Key correction</w:t>
      </w:r>
      <w:r w:rsidRPr="0044354B">
        <w:t xml:space="preserve"> </w:t>
      </w:r>
      <w:r>
        <w:t>12</w:t>
      </w:r>
      <w:r w:rsidR="00A54E46" w:rsidRPr="0044354B">
        <w:rPr>
          <w:rFonts w:hint="eastAsia"/>
        </w:rPr>
        <w:t xml:space="preserve">: </w:t>
      </w:r>
      <w:r w:rsidR="00A54E46" w:rsidRPr="00894816">
        <w:rPr>
          <w:lang w:eastAsia="zh-CN"/>
        </w:rPr>
        <w:t>Intr</w:t>
      </w:r>
      <w:r w:rsidR="0050515F">
        <w:rPr>
          <w:lang w:eastAsia="zh-CN"/>
        </w:rPr>
        <w:t xml:space="preserve">a-slot frequency hopping </w:t>
      </w:r>
      <w:r w:rsidR="008956C7">
        <w:rPr>
          <w:lang w:eastAsia="zh-CN"/>
        </w:rPr>
        <w:t xml:space="preserve">boundary for </w:t>
      </w:r>
      <w:r w:rsidR="0050515F">
        <w:rPr>
          <w:lang w:eastAsia="zh-CN"/>
        </w:rPr>
        <w:t>PUCCH format 1,3 &amp; 4</w:t>
      </w:r>
    </w:p>
    <w:p w14:paraId="3C0BF7AF" w14:textId="026AFB70" w:rsidR="00A54E46" w:rsidRPr="000E6C47" w:rsidRDefault="00A54E46" w:rsidP="00A54E46">
      <w:pPr>
        <w:autoSpaceDE/>
        <w:autoSpaceDN/>
        <w:adjustRightInd/>
        <w:snapToGrid/>
        <w:spacing w:beforeLines="50" w:before="120" w:after="0"/>
        <w:rPr>
          <w:kern w:val="2"/>
          <w:sz w:val="20"/>
          <w:szCs w:val="20"/>
          <w:lang w:val="en-GB" w:eastAsia="zh-CN"/>
        </w:rPr>
      </w:pPr>
      <w:r w:rsidRPr="000E6C47">
        <w:rPr>
          <w:kern w:val="2"/>
          <w:sz w:val="20"/>
          <w:szCs w:val="20"/>
          <w:lang w:val="en-GB" w:eastAsia="zh-CN"/>
        </w:rPr>
        <w:t>In 38.211, the description of PUCCH hopping boundary in time is missing, according to the agreement in RAN1#91 meeting:</w:t>
      </w:r>
    </w:p>
    <w:p w14:paraId="3229CDF7" w14:textId="77777777" w:rsidR="00A54E46" w:rsidRPr="003F78B2" w:rsidRDefault="00A54E46" w:rsidP="00A54E46">
      <w:pPr>
        <w:rPr>
          <w:i/>
          <w:u w:val="single"/>
        </w:rPr>
      </w:pPr>
      <w:r w:rsidRPr="003F78B2">
        <w:rPr>
          <w:i/>
          <w:u w:val="single"/>
        </w:rPr>
        <w:t>Agreements:</w:t>
      </w:r>
    </w:p>
    <w:p w14:paraId="08CF4AF6" w14:textId="77777777" w:rsidR="00A54E46" w:rsidRPr="000676A7" w:rsidRDefault="00A54E46" w:rsidP="003A09DC">
      <w:pPr>
        <w:pStyle w:val="ListParagraph"/>
        <w:numPr>
          <w:ilvl w:val="0"/>
          <w:numId w:val="4"/>
        </w:numPr>
        <w:autoSpaceDE/>
        <w:autoSpaceDN/>
        <w:adjustRightInd/>
        <w:snapToGrid/>
        <w:spacing w:beforeLines="50" w:before="120" w:after="0"/>
        <w:contextualSpacing w:val="0"/>
        <w:rPr>
          <w:i/>
          <w:kern w:val="2"/>
          <w:lang w:val="en-GB" w:eastAsia="zh-CN"/>
        </w:rPr>
      </w:pPr>
      <w:r w:rsidRPr="000676A7">
        <w:rPr>
          <w:i/>
          <w:kern w:val="2"/>
          <w:lang w:val="en-GB" w:eastAsia="zh-CN"/>
        </w:rPr>
        <w:t>The number of symbol in the first hop is floor(N/2), the number of symbol in the 2nd hop is ceil(N/2)</w:t>
      </w:r>
    </w:p>
    <w:p w14:paraId="137B64C2" w14:textId="1A757E46" w:rsidR="00A54E46" w:rsidRPr="000E6C47" w:rsidRDefault="00A54E46" w:rsidP="00A54E46">
      <w:pPr>
        <w:autoSpaceDE/>
        <w:autoSpaceDN/>
        <w:adjustRightInd/>
        <w:snapToGrid/>
        <w:spacing w:beforeLines="50" w:before="120" w:after="0"/>
        <w:rPr>
          <w:kern w:val="2"/>
          <w:sz w:val="20"/>
          <w:szCs w:val="20"/>
          <w:lang w:val="en-GB" w:eastAsia="zh-CN"/>
        </w:rPr>
      </w:pPr>
      <w:r w:rsidRPr="000E6C47">
        <w:rPr>
          <w:kern w:val="2"/>
          <w:sz w:val="20"/>
          <w:szCs w:val="20"/>
          <w:lang w:val="en-GB" w:eastAsia="zh-CN"/>
        </w:rPr>
        <w:t>The agreement specifies the number of symbols in each hop of PUCCH format 1, 3&amp;4. So these specifications should be captured explicitly to indicate how hopping boundary in time is determined, thus avoid any confusion and misunderstanding between gNB and UE.</w:t>
      </w:r>
      <w:r w:rsidR="00A57C41" w:rsidRPr="000E6C47">
        <w:rPr>
          <w:kern w:val="2"/>
          <w:sz w:val="20"/>
          <w:szCs w:val="20"/>
          <w:lang w:val="en-GB" w:eastAsia="zh-CN"/>
        </w:rPr>
        <w:t xml:space="preserve"> In [R1-1800832], a table </w:t>
      </w:r>
      <w:r w:rsidR="009551DF" w:rsidRPr="000E6C47">
        <w:rPr>
          <w:kern w:val="2"/>
          <w:sz w:val="20"/>
          <w:szCs w:val="20"/>
          <w:lang w:val="en-GB" w:eastAsia="zh-CN"/>
        </w:rPr>
        <w:t xml:space="preserve">as following </w:t>
      </w:r>
      <w:r w:rsidR="00A57C41" w:rsidRPr="000E6C47">
        <w:rPr>
          <w:kern w:val="2"/>
          <w:sz w:val="20"/>
          <w:szCs w:val="20"/>
          <w:lang w:val="en-GB" w:eastAsia="zh-CN"/>
        </w:rPr>
        <w:t>is proposed to be included in clause 6.3.2.1 of TS 38.211</w:t>
      </w:r>
    </w:p>
    <w:p w14:paraId="0ADE5BD2" w14:textId="77777777" w:rsidR="00A57C41" w:rsidRDefault="00A57C41" w:rsidP="00A54E46">
      <w:pPr>
        <w:autoSpaceDE/>
        <w:autoSpaceDN/>
        <w:adjustRightInd/>
        <w:snapToGrid/>
        <w:spacing w:beforeLines="50" w:before="120" w:after="0"/>
        <w:rPr>
          <w:kern w:val="2"/>
          <w:lang w:val="en-GB" w:eastAsia="zh-CN"/>
        </w:rPr>
      </w:pP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25"/>
        <w:gridCol w:w="2632"/>
      </w:tblGrid>
      <w:tr w:rsidR="00A57C41" w:rsidRPr="00CC5F33" w14:paraId="7B7D4980" w14:textId="77777777" w:rsidTr="00E15FD8">
        <w:trPr>
          <w:jc w:val="center"/>
        </w:trPr>
        <w:tc>
          <w:tcPr>
            <w:tcW w:w="1809" w:type="dxa"/>
            <w:shd w:val="clear" w:color="auto" w:fill="auto"/>
          </w:tcPr>
          <w:p w14:paraId="1F90008D" w14:textId="77777777" w:rsidR="00A57C41" w:rsidRPr="00CC5F33" w:rsidRDefault="00A57C41" w:rsidP="00E15FD8">
            <w:pPr>
              <w:pStyle w:val="TAH"/>
              <w:rPr>
                <w:rFonts w:eastAsia="Batang"/>
              </w:rPr>
            </w:pPr>
            <w:r w:rsidRPr="00CC5F33">
              <w:rPr>
                <w:rFonts w:eastAsia="Batang"/>
              </w:rPr>
              <w:t>PUCCH length</w:t>
            </w:r>
          </w:p>
        </w:tc>
        <w:tc>
          <w:tcPr>
            <w:tcW w:w="2525" w:type="dxa"/>
            <w:shd w:val="clear" w:color="auto" w:fill="auto"/>
          </w:tcPr>
          <w:p w14:paraId="7271D6CB" w14:textId="77777777" w:rsidR="00A57C41" w:rsidRPr="00CC5F33" w:rsidRDefault="00A57C41" w:rsidP="00E15FD8">
            <w:pPr>
              <w:pStyle w:val="TAH"/>
              <w:rPr>
                <w:lang w:eastAsia="zh-CN"/>
              </w:rPr>
            </w:pPr>
            <w:r w:rsidRPr="00CC5F33">
              <w:rPr>
                <w:rFonts w:hint="eastAsia"/>
                <w:lang w:eastAsia="zh-CN"/>
              </w:rPr>
              <w:t>Number of symbols in the first hop</w:t>
            </w:r>
          </w:p>
        </w:tc>
        <w:tc>
          <w:tcPr>
            <w:tcW w:w="2632" w:type="dxa"/>
            <w:shd w:val="clear" w:color="auto" w:fill="auto"/>
          </w:tcPr>
          <w:p w14:paraId="144A2515" w14:textId="77777777" w:rsidR="00A57C41" w:rsidRPr="00CC5F33" w:rsidRDefault="00A57C41" w:rsidP="00E15FD8">
            <w:pPr>
              <w:pStyle w:val="TAH"/>
              <w:rPr>
                <w:rFonts w:eastAsia="Batang"/>
              </w:rPr>
            </w:pPr>
            <w:r w:rsidRPr="00CC5F33">
              <w:rPr>
                <w:rFonts w:hint="eastAsia"/>
                <w:lang w:eastAsia="zh-CN"/>
              </w:rPr>
              <w:t xml:space="preserve">Number of symbols in the </w:t>
            </w:r>
            <w:r w:rsidRPr="00CC5F33">
              <w:rPr>
                <w:lang w:eastAsia="zh-CN"/>
              </w:rPr>
              <w:t>second</w:t>
            </w:r>
            <w:r w:rsidRPr="00CC5F33">
              <w:rPr>
                <w:rFonts w:hint="eastAsia"/>
                <w:lang w:eastAsia="zh-CN"/>
              </w:rPr>
              <w:t xml:space="preserve"> hop</w:t>
            </w:r>
          </w:p>
        </w:tc>
      </w:tr>
      <w:tr w:rsidR="00A57C41" w:rsidRPr="00CC5F33" w14:paraId="5AD4C492" w14:textId="77777777" w:rsidTr="00E15FD8">
        <w:trPr>
          <w:jc w:val="center"/>
        </w:trPr>
        <w:tc>
          <w:tcPr>
            <w:tcW w:w="1809" w:type="dxa"/>
            <w:shd w:val="clear" w:color="auto" w:fill="auto"/>
          </w:tcPr>
          <w:p w14:paraId="1079C085" w14:textId="77777777" w:rsidR="00A57C41" w:rsidRPr="00CC5F33" w:rsidRDefault="00A57C41" w:rsidP="00E15FD8">
            <w:pPr>
              <w:pStyle w:val="TAC"/>
              <w:rPr>
                <w:rFonts w:eastAsia="Batang"/>
              </w:rPr>
            </w:pPr>
            <w:r w:rsidRPr="00CC5F33">
              <w:rPr>
                <w:rFonts w:eastAsia="Batang"/>
              </w:rPr>
              <w:t>4</w:t>
            </w:r>
          </w:p>
        </w:tc>
        <w:tc>
          <w:tcPr>
            <w:tcW w:w="2525" w:type="dxa"/>
            <w:shd w:val="clear" w:color="auto" w:fill="auto"/>
          </w:tcPr>
          <w:p w14:paraId="29DB5C19" w14:textId="77777777" w:rsidR="00A57C41" w:rsidRPr="00CC5F33" w:rsidRDefault="00A57C41" w:rsidP="00E15FD8">
            <w:pPr>
              <w:pStyle w:val="TAC"/>
              <w:rPr>
                <w:rFonts w:eastAsia="Batang"/>
              </w:rPr>
            </w:pPr>
            <w:r w:rsidRPr="00CC5F33">
              <w:rPr>
                <w:rFonts w:eastAsia="Batang"/>
              </w:rPr>
              <w:t>2</w:t>
            </w:r>
          </w:p>
        </w:tc>
        <w:tc>
          <w:tcPr>
            <w:tcW w:w="2632" w:type="dxa"/>
            <w:shd w:val="clear" w:color="auto" w:fill="auto"/>
          </w:tcPr>
          <w:p w14:paraId="5F69043F" w14:textId="77777777" w:rsidR="00A57C41" w:rsidRPr="00CC5F33" w:rsidRDefault="00A57C41" w:rsidP="00E15FD8">
            <w:pPr>
              <w:pStyle w:val="TAC"/>
              <w:rPr>
                <w:rFonts w:eastAsia="Batang"/>
              </w:rPr>
            </w:pPr>
            <w:r w:rsidRPr="00CC5F33">
              <w:rPr>
                <w:rFonts w:eastAsia="Batang" w:cs="Arial"/>
              </w:rPr>
              <w:t>2</w:t>
            </w:r>
          </w:p>
        </w:tc>
      </w:tr>
      <w:tr w:rsidR="00A57C41" w:rsidRPr="00CC5F33" w14:paraId="0A027956" w14:textId="77777777" w:rsidTr="00E15FD8">
        <w:trPr>
          <w:jc w:val="center"/>
        </w:trPr>
        <w:tc>
          <w:tcPr>
            <w:tcW w:w="1809" w:type="dxa"/>
            <w:shd w:val="clear" w:color="auto" w:fill="auto"/>
          </w:tcPr>
          <w:p w14:paraId="2F85ED28" w14:textId="77777777" w:rsidR="00A57C41" w:rsidRPr="00CC5F33" w:rsidRDefault="00A57C41" w:rsidP="00E15FD8">
            <w:pPr>
              <w:pStyle w:val="TAC"/>
              <w:rPr>
                <w:rFonts w:eastAsia="Batang"/>
              </w:rPr>
            </w:pPr>
            <w:r w:rsidRPr="00CC5F33">
              <w:rPr>
                <w:rFonts w:eastAsia="Batang"/>
              </w:rPr>
              <w:t>5</w:t>
            </w:r>
          </w:p>
        </w:tc>
        <w:tc>
          <w:tcPr>
            <w:tcW w:w="2525" w:type="dxa"/>
            <w:shd w:val="clear" w:color="auto" w:fill="auto"/>
          </w:tcPr>
          <w:p w14:paraId="3FE7E263" w14:textId="77777777" w:rsidR="00A57C41" w:rsidRPr="00CC5F33" w:rsidRDefault="00A57C41" w:rsidP="00E15FD8">
            <w:pPr>
              <w:pStyle w:val="TAC"/>
              <w:rPr>
                <w:rFonts w:eastAsia="Batang"/>
              </w:rPr>
            </w:pPr>
            <w:r w:rsidRPr="00CC5F33">
              <w:rPr>
                <w:rFonts w:eastAsia="Batang"/>
              </w:rPr>
              <w:t>2</w:t>
            </w:r>
          </w:p>
        </w:tc>
        <w:tc>
          <w:tcPr>
            <w:tcW w:w="2632" w:type="dxa"/>
            <w:shd w:val="clear" w:color="auto" w:fill="auto"/>
          </w:tcPr>
          <w:p w14:paraId="3DE4B50D" w14:textId="77777777" w:rsidR="00A57C41" w:rsidRPr="00CC5F33" w:rsidRDefault="00A57C41" w:rsidP="00E15FD8">
            <w:pPr>
              <w:pStyle w:val="TAC"/>
              <w:rPr>
                <w:rFonts w:eastAsia="Batang"/>
              </w:rPr>
            </w:pPr>
            <w:r w:rsidRPr="00CC5F33">
              <w:rPr>
                <w:rFonts w:eastAsia="Batang" w:cs="Arial"/>
              </w:rPr>
              <w:t>3</w:t>
            </w:r>
          </w:p>
        </w:tc>
      </w:tr>
      <w:tr w:rsidR="00A57C41" w:rsidRPr="00CC5F33" w14:paraId="4FBBABA2" w14:textId="77777777" w:rsidTr="00E15FD8">
        <w:trPr>
          <w:jc w:val="center"/>
        </w:trPr>
        <w:tc>
          <w:tcPr>
            <w:tcW w:w="1809" w:type="dxa"/>
            <w:shd w:val="clear" w:color="auto" w:fill="auto"/>
          </w:tcPr>
          <w:p w14:paraId="1BF581E8" w14:textId="77777777" w:rsidR="00A57C41" w:rsidRPr="00CC5F33" w:rsidRDefault="00A57C41" w:rsidP="00E15FD8">
            <w:pPr>
              <w:pStyle w:val="TAC"/>
              <w:rPr>
                <w:rFonts w:eastAsia="Batang"/>
              </w:rPr>
            </w:pPr>
            <w:r w:rsidRPr="00CC5F33">
              <w:rPr>
                <w:rFonts w:eastAsia="Batang"/>
              </w:rPr>
              <w:t>6</w:t>
            </w:r>
          </w:p>
        </w:tc>
        <w:tc>
          <w:tcPr>
            <w:tcW w:w="2525" w:type="dxa"/>
            <w:shd w:val="clear" w:color="auto" w:fill="auto"/>
          </w:tcPr>
          <w:p w14:paraId="34855475" w14:textId="77777777" w:rsidR="00A57C41" w:rsidRPr="00CC5F33" w:rsidRDefault="00A57C41" w:rsidP="00E15FD8">
            <w:pPr>
              <w:pStyle w:val="TAC"/>
              <w:rPr>
                <w:rFonts w:eastAsia="Batang"/>
              </w:rPr>
            </w:pPr>
            <w:r w:rsidRPr="00CC5F33">
              <w:rPr>
                <w:rFonts w:eastAsia="Batang"/>
              </w:rPr>
              <w:t>3</w:t>
            </w:r>
          </w:p>
        </w:tc>
        <w:tc>
          <w:tcPr>
            <w:tcW w:w="2632" w:type="dxa"/>
            <w:shd w:val="clear" w:color="auto" w:fill="auto"/>
          </w:tcPr>
          <w:p w14:paraId="7A05E8AA" w14:textId="77777777" w:rsidR="00A57C41" w:rsidRPr="00CC5F33" w:rsidRDefault="00A57C41" w:rsidP="00E15FD8">
            <w:pPr>
              <w:pStyle w:val="TAC"/>
              <w:rPr>
                <w:lang w:eastAsia="zh-CN"/>
              </w:rPr>
            </w:pPr>
            <w:r w:rsidRPr="00CC5F33">
              <w:rPr>
                <w:rFonts w:hint="eastAsia"/>
                <w:lang w:eastAsia="zh-CN"/>
              </w:rPr>
              <w:t>3</w:t>
            </w:r>
          </w:p>
        </w:tc>
      </w:tr>
      <w:tr w:rsidR="00A57C41" w:rsidRPr="00CC5F33" w14:paraId="59793EC6" w14:textId="77777777" w:rsidTr="00E15FD8">
        <w:trPr>
          <w:jc w:val="center"/>
        </w:trPr>
        <w:tc>
          <w:tcPr>
            <w:tcW w:w="1809" w:type="dxa"/>
            <w:shd w:val="clear" w:color="auto" w:fill="auto"/>
          </w:tcPr>
          <w:p w14:paraId="6DB432A7" w14:textId="77777777" w:rsidR="00A57C41" w:rsidRPr="00CC5F33" w:rsidRDefault="00A57C41" w:rsidP="00E15FD8">
            <w:pPr>
              <w:pStyle w:val="TAC"/>
              <w:rPr>
                <w:rFonts w:eastAsia="Batang"/>
              </w:rPr>
            </w:pPr>
            <w:r w:rsidRPr="00CC5F33">
              <w:rPr>
                <w:rFonts w:eastAsia="Batang"/>
              </w:rPr>
              <w:t>7</w:t>
            </w:r>
          </w:p>
        </w:tc>
        <w:tc>
          <w:tcPr>
            <w:tcW w:w="2525" w:type="dxa"/>
            <w:shd w:val="clear" w:color="auto" w:fill="auto"/>
          </w:tcPr>
          <w:p w14:paraId="3508117A" w14:textId="77777777" w:rsidR="00A57C41" w:rsidRPr="00CC5F33" w:rsidRDefault="00A57C41" w:rsidP="00E15FD8">
            <w:pPr>
              <w:pStyle w:val="TAC"/>
              <w:rPr>
                <w:rFonts w:eastAsia="Batang"/>
              </w:rPr>
            </w:pPr>
            <w:r w:rsidRPr="00CC5F33">
              <w:rPr>
                <w:rFonts w:eastAsia="Batang"/>
              </w:rPr>
              <w:t>3</w:t>
            </w:r>
          </w:p>
        </w:tc>
        <w:tc>
          <w:tcPr>
            <w:tcW w:w="2632" w:type="dxa"/>
            <w:shd w:val="clear" w:color="auto" w:fill="auto"/>
          </w:tcPr>
          <w:p w14:paraId="119342E0" w14:textId="77777777" w:rsidR="00A57C41" w:rsidRPr="00CC5F33" w:rsidRDefault="00A57C41" w:rsidP="00E15FD8">
            <w:pPr>
              <w:pStyle w:val="TAC"/>
              <w:rPr>
                <w:lang w:eastAsia="zh-CN"/>
              </w:rPr>
            </w:pPr>
            <w:r w:rsidRPr="00CC5F33">
              <w:rPr>
                <w:rFonts w:hint="eastAsia"/>
                <w:lang w:eastAsia="zh-CN"/>
              </w:rPr>
              <w:t>4</w:t>
            </w:r>
          </w:p>
        </w:tc>
      </w:tr>
      <w:tr w:rsidR="00A57C41" w:rsidRPr="00CC5F33" w14:paraId="26397D4F" w14:textId="77777777" w:rsidTr="00E15FD8">
        <w:trPr>
          <w:jc w:val="center"/>
        </w:trPr>
        <w:tc>
          <w:tcPr>
            <w:tcW w:w="1809" w:type="dxa"/>
            <w:shd w:val="clear" w:color="auto" w:fill="auto"/>
          </w:tcPr>
          <w:p w14:paraId="1B6A2300" w14:textId="77777777" w:rsidR="00A57C41" w:rsidRPr="00CC5F33" w:rsidRDefault="00A57C41" w:rsidP="00E15FD8">
            <w:pPr>
              <w:pStyle w:val="TAC"/>
              <w:rPr>
                <w:rFonts w:eastAsia="Batang"/>
              </w:rPr>
            </w:pPr>
            <w:r w:rsidRPr="00CC5F33">
              <w:rPr>
                <w:rFonts w:eastAsia="Batang"/>
              </w:rPr>
              <w:t>8</w:t>
            </w:r>
          </w:p>
        </w:tc>
        <w:tc>
          <w:tcPr>
            <w:tcW w:w="2525" w:type="dxa"/>
            <w:shd w:val="clear" w:color="auto" w:fill="auto"/>
          </w:tcPr>
          <w:p w14:paraId="51CD6E25" w14:textId="77777777" w:rsidR="00A57C41" w:rsidRPr="00CC5F33" w:rsidRDefault="00A57C41" w:rsidP="00E15FD8">
            <w:pPr>
              <w:pStyle w:val="TAC"/>
              <w:rPr>
                <w:rFonts w:eastAsia="Batang"/>
              </w:rPr>
            </w:pPr>
            <w:r w:rsidRPr="00CC5F33">
              <w:rPr>
                <w:rFonts w:eastAsia="Batang"/>
              </w:rPr>
              <w:t>4</w:t>
            </w:r>
          </w:p>
        </w:tc>
        <w:tc>
          <w:tcPr>
            <w:tcW w:w="2632" w:type="dxa"/>
            <w:shd w:val="clear" w:color="auto" w:fill="auto"/>
          </w:tcPr>
          <w:p w14:paraId="510775A8" w14:textId="77777777" w:rsidR="00A57C41" w:rsidRPr="00CC5F33" w:rsidRDefault="00A57C41" w:rsidP="00E15FD8">
            <w:pPr>
              <w:pStyle w:val="TAC"/>
              <w:rPr>
                <w:lang w:eastAsia="zh-CN"/>
              </w:rPr>
            </w:pPr>
            <w:r w:rsidRPr="00CC5F33">
              <w:rPr>
                <w:rFonts w:hint="eastAsia"/>
                <w:lang w:eastAsia="zh-CN"/>
              </w:rPr>
              <w:t>4</w:t>
            </w:r>
          </w:p>
        </w:tc>
      </w:tr>
      <w:tr w:rsidR="00A57C41" w:rsidRPr="00CC5F33" w14:paraId="27C055BB" w14:textId="77777777" w:rsidTr="00E15FD8">
        <w:trPr>
          <w:jc w:val="center"/>
        </w:trPr>
        <w:tc>
          <w:tcPr>
            <w:tcW w:w="1809" w:type="dxa"/>
            <w:shd w:val="clear" w:color="auto" w:fill="auto"/>
          </w:tcPr>
          <w:p w14:paraId="0688F9EC" w14:textId="77777777" w:rsidR="00A57C41" w:rsidRPr="00CC5F33" w:rsidRDefault="00A57C41" w:rsidP="00E15FD8">
            <w:pPr>
              <w:pStyle w:val="TAC"/>
              <w:rPr>
                <w:lang w:eastAsia="zh-CN"/>
              </w:rPr>
            </w:pPr>
            <w:r w:rsidRPr="00CC5F33">
              <w:rPr>
                <w:rFonts w:hint="eastAsia"/>
                <w:lang w:eastAsia="zh-CN"/>
              </w:rPr>
              <w:t>9</w:t>
            </w:r>
          </w:p>
        </w:tc>
        <w:tc>
          <w:tcPr>
            <w:tcW w:w="2525" w:type="dxa"/>
            <w:shd w:val="clear" w:color="auto" w:fill="auto"/>
          </w:tcPr>
          <w:p w14:paraId="4FE88B61" w14:textId="77777777" w:rsidR="00A57C41" w:rsidRPr="00CC5F33" w:rsidRDefault="00A57C41" w:rsidP="00E15FD8">
            <w:pPr>
              <w:pStyle w:val="TAC"/>
              <w:rPr>
                <w:lang w:eastAsia="zh-CN"/>
              </w:rPr>
            </w:pPr>
            <w:r w:rsidRPr="00CC5F33">
              <w:rPr>
                <w:rFonts w:hint="eastAsia"/>
                <w:lang w:eastAsia="zh-CN"/>
              </w:rPr>
              <w:t>4</w:t>
            </w:r>
          </w:p>
        </w:tc>
        <w:tc>
          <w:tcPr>
            <w:tcW w:w="2632" w:type="dxa"/>
            <w:shd w:val="clear" w:color="auto" w:fill="auto"/>
          </w:tcPr>
          <w:p w14:paraId="2737EE5E" w14:textId="77777777" w:rsidR="00A57C41" w:rsidRPr="00CC5F33" w:rsidRDefault="00A57C41" w:rsidP="00E15FD8">
            <w:pPr>
              <w:pStyle w:val="TAC"/>
              <w:rPr>
                <w:lang w:eastAsia="zh-CN"/>
              </w:rPr>
            </w:pPr>
            <w:r w:rsidRPr="00CC5F33">
              <w:rPr>
                <w:rFonts w:hint="eastAsia"/>
                <w:lang w:eastAsia="zh-CN"/>
              </w:rPr>
              <w:t>5</w:t>
            </w:r>
          </w:p>
        </w:tc>
      </w:tr>
      <w:tr w:rsidR="00A57C41" w:rsidRPr="00CC5F33" w14:paraId="5539CE2D" w14:textId="77777777" w:rsidTr="00E15FD8">
        <w:trPr>
          <w:jc w:val="center"/>
        </w:trPr>
        <w:tc>
          <w:tcPr>
            <w:tcW w:w="1809" w:type="dxa"/>
            <w:shd w:val="clear" w:color="auto" w:fill="auto"/>
          </w:tcPr>
          <w:p w14:paraId="18A5A8A6" w14:textId="77777777" w:rsidR="00A57C41" w:rsidRPr="00CC5F33" w:rsidRDefault="00A57C41" w:rsidP="00E15FD8">
            <w:pPr>
              <w:pStyle w:val="TAC"/>
              <w:rPr>
                <w:lang w:eastAsia="zh-CN"/>
              </w:rPr>
            </w:pPr>
            <w:r w:rsidRPr="00CC5F33">
              <w:rPr>
                <w:rFonts w:hint="eastAsia"/>
                <w:lang w:eastAsia="zh-CN"/>
              </w:rPr>
              <w:t>10</w:t>
            </w:r>
          </w:p>
        </w:tc>
        <w:tc>
          <w:tcPr>
            <w:tcW w:w="2525" w:type="dxa"/>
            <w:shd w:val="clear" w:color="auto" w:fill="auto"/>
          </w:tcPr>
          <w:p w14:paraId="2643A73F" w14:textId="77777777" w:rsidR="00A57C41" w:rsidRPr="00CC5F33" w:rsidRDefault="00A57C41" w:rsidP="00E15FD8">
            <w:pPr>
              <w:pStyle w:val="TAC"/>
              <w:rPr>
                <w:lang w:eastAsia="zh-CN"/>
              </w:rPr>
            </w:pPr>
            <w:r w:rsidRPr="00CC5F33">
              <w:rPr>
                <w:rFonts w:hint="eastAsia"/>
                <w:lang w:eastAsia="zh-CN"/>
              </w:rPr>
              <w:t>5</w:t>
            </w:r>
          </w:p>
        </w:tc>
        <w:tc>
          <w:tcPr>
            <w:tcW w:w="2632" w:type="dxa"/>
            <w:shd w:val="clear" w:color="auto" w:fill="auto"/>
          </w:tcPr>
          <w:p w14:paraId="0C73E58B" w14:textId="77777777" w:rsidR="00A57C41" w:rsidRPr="00CC5F33" w:rsidRDefault="00A57C41" w:rsidP="00E15FD8">
            <w:pPr>
              <w:pStyle w:val="TAC"/>
              <w:rPr>
                <w:lang w:eastAsia="zh-CN"/>
              </w:rPr>
            </w:pPr>
            <w:r w:rsidRPr="00CC5F33">
              <w:rPr>
                <w:rFonts w:hint="eastAsia"/>
                <w:lang w:eastAsia="zh-CN"/>
              </w:rPr>
              <w:t>5</w:t>
            </w:r>
          </w:p>
        </w:tc>
      </w:tr>
      <w:tr w:rsidR="00A57C41" w:rsidRPr="00CC5F33" w14:paraId="354E9669" w14:textId="77777777" w:rsidTr="00E15FD8">
        <w:trPr>
          <w:jc w:val="center"/>
        </w:trPr>
        <w:tc>
          <w:tcPr>
            <w:tcW w:w="1809" w:type="dxa"/>
            <w:shd w:val="clear" w:color="auto" w:fill="auto"/>
          </w:tcPr>
          <w:p w14:paraId="25A77588" w14:textId="77777777" w:rsidR="00A57C41" w:rsidRPr="00CC5F33" w:rsidRDefault="00A57C41" w:rsidP="00E15FD8">
            <w:pPr>
              <w:pStyle w:val="TAC"/>
              <w:rPr>
                <w:lang w:eastAsia="zh-CN"/>
              </w:rPr>
            </w:pPr>
            <w:r w:rsidRPr="00CC5F33">
              <w:rPr>
                <w:rFonts w:hint="eastAsia"/>
                <w:lang w:eastAsia="zh-CN"/>
              </w:rPr>
              <w:t>11</w:t>
            </w:r>
          </w:p>
        </w:tc>
        <w:tc>
          <w:tcPr>
            <w:tcW w:w="2525" w:type="dxa"/>
            <w:shd w:val="clear" w:color="auto" w:fill="auto"/>
          </w:tcPr>
          <w:p w14:paraId="2454AC70" w14:textId="77777777" w:rsidR="00A57C41" w:rsidRPr="00CC5F33" w:rsidRDefault="00A57C41" w:rsidP="00E15FD8">
            <w:pPr>
              <w:pStyle w:val="TAC"/>
              <w:rPr>
                <w:lang w:eastAsia="zh-CN"/>
              </w:rPr>
            </w:pPr>
            <w:r w:rsidRPr="00CC5F33">
              <w:rPr>
                <w:rFonts w:hint="eastAsia"/>
                <w:lang w:eastAsia="zh-CN"/>
              </w:rPr>
              <w:t>5</w:t>
            </w:r>
          </w:p>
        </w:tc>
        <w:tc>
          <w:tcPr>
            <w:tcW w:w="2632" w:type="dxa"/>
            <w:shd w:val="clear" w:color="auto" w:fill="auto"/>
          </w:tcPr>
          <w:p w14:paraId="5F6809D8" w14:textId="77777777" w:rsidR="00A57C41" w:rsidRPr="00CC5F33" w:rsidRDefault="00A57C41" w:rsidP="00E15FD8">
            <w:pPr>
              <w:pStyle w:val="TAC"/>
              <w:rPr>
                <w:lang w:eastAsia="zh-CN"/>
              </w:rPr>
            </w:pPr>
            <w:r w:rsidRPr="00CC5F33">
              <w:rPr>
                <w:rFonts w:hint="eastAsia"/>
                <w:lang w:eastAsia="zh-CN"/>
              </w:rPr>
              <w:t>6</w:t>
            </w:r>
          </w:p>
        </w:tc>
      </w:tr>
      <w:tr w:rsidR="00A57C41" w:rsidRPr="00CC5F33" w14:paraId="1FAD39E2" w14:textId="77777777" w:rsidTr="00E15FD8">
        <w:trPr>
          <w:jc w:val="center"/>
        </w:trPr>
        <w:tc>
          <w:tcPr>
            <w:tcW w:w="1809" w:type="dxa"/>
            <w:shd w:val="clear" w:color="auto" w:fill="auto"/>
          </w:tcPr>
          <w:p w14:paraId="22ED060D" w14:textId="77777777" w:rsidR="00A57C41" w:rsidRPr="00CC5F33" w:rsidRDefault="00A57C41" w:rsidP="00E15FD8">
            <w:pPr>
              <w:pStyle w:val="TAC"/>
              <w:rPr>
                <w:lang w:eastAsia="zh-CN"/>
              </w:rPr>
            </w:pPr>
            <w:r w:rsidRPr="00CC5F33">
              <w:rPr>
                <w:rFonts w:hint="eastAsia"/>
                <w:lang w:eastAsia="zh-CN"/>
              </w:rPr>
              <w:t>12</w:t>
            </w:r>
          </w:p>
        </w:tc>
        <w:tc>
          <w:tcPr>
            <w:tcW w:w="2525" w:type="dxa"/>
            <w:shd w:val="clear" w:color="auto" w:fill="auto"/>
          </w:tcPr>
          <w:p w14:paraId="7A0DD445" w14:textId="77777777" w:rsidR="00A57C41" w:rsidRPr="00CC5F33" w:rsidRDefault="00A57C41" w:rsidP="00E15FD8">
            <w:pPr>
              <w:pStyle w:val="TAC"/>
              <w:rPr>
                <w:lang w:eastAsia="zh-CN"/>
              </w:rPr>
            </w:pPr>
            <w:r w:rsidRPr="00CC5F33">
              <w:rPr>
                <w:rFonts w:hint="eastAsia"/>
                <w:lang w:eastAsia="zh-CN"/>
              </w:rPr>
              <w:t>6</w:t>
            </w:r>
          </w:p>
        </w:tc>
        <w:tc>
          <w:tcPr>
            <w:tcW w:w="2632" w:type="dxa"/>
            <w:shd w:val="clear" w:color="auto" w:fill="auto"/>
          </w:tcPr>
          <w:p w14:paraId="7F955A11" w14:textId="77777777" w:rsidR="00A57C41" w:rsidRPr="00CC5F33" w:rsidRDefault="00A57C41" w:rsidP="00E15FD8">
            <w:pPr>
              <w:pStyle w:val="TAC"/>
              <w:rPr>
                <w:lang w:eastAsia="zh-CN"/>
              </w:rPr>
            </w:pPr>
            <w:r w:rsidRPr="00CC5F33">
              <w:rPr>
                <w:rFonts w:hint="eastAsia"/>
                <w:lang w:eastAsia="zh-CN"/>
              </w:rPr>
              <w:t>6</w:t>
            </w:r>
          </w:p>
        </w:tc>
      </w:tr>
      <w:tr w:rsidR="00A57C41" w:rsidRPr="00CC5F33" w14:paraId="3B1718F4" w14:textId="77777777" w:rsidTr="00E15FD8">
        <w:trPr>
          <w:jc w:val="center"/>
        </w:trPr>
        <w:tc>
          <w:tcPr>
            <w:tcW w:w="1809" w:type="dxa"/>
            <w:shd w:val="clear" w:color="auto" w:fill="auto"/>
          </w:tcPr>
          <w:p w14:paraId="539268BE" w14:textId="77777777" w:rsidR="00A57C41" w:rsidRPr="00CC5F33" w:rsidRDefault="00A57C41" w:rsidP="00E15FD8">
            <w:pPr>
              <w:pStyle w:val="TAC"/>
              <w:rPr>
                <w:lang w:eastAsia="zh-CN"/>
              </w:rPr>
            </w:pPr>
            <w:r w:rsidRPr="00CC5F33">
              <w:rPr>
                <w:rFonts w:hint="eastAsia"/>
                <w:lang w:eastAsia="zh-CN"/>
              </w:rPr>
              <w:t>13</w:t>
            </w:r>
          </w:p>
        </w:tc>
        <w:tc>
          <w:tcPr>
            <w:tcW w:w="2525" w:type="dxa"/>
            <w:shd w:val="clear" w:color="auto" w:fill="auto"/>
          </w:tcPr>
          <w:p w14:paraId="32C93277" w14:textId="77777777" w:rsidR="00A57C41" w:rsidRPr="00CC5F33" w:rsidRDefault="00A57C41" w:rsidP="00E15FD8">
            <w:pPr>
              <w:pStyle w:val="TAC"/>
              <w:rPr>
                <w:lang w:eastAsia="zh-CN"/>
              </w:rPr>
            </w:pPr>
            <w:r w:rsidRPr="00CC5F33">
              <w:rPr>
                <w:rFonts w:hint="eastAsia"/>
                <w:lang w:eastAsia="zh-CN"/>
              </w:rPr>
              <w:t>6</w:t>
            </w:r>
          </w:p>
        </w:tc>
        <w:tc>
          <w:tcPr>
            <w:tcW w:w="2632" w:type="dxa"/>
            <w:shd w:val="clear" w:color="auto" w:fill="auto"/>
          </w:tcPr>
          <w:p w14:paraId="6BA1D938" w14:textId="77777777" w:rsidR="00A57C41" w:rsidRPr="00CC5F33" w:rsidRDefault="00A57C41" w:rsidP="00E15FD8">
            <w:pPr>
              <w:pStyle w:val="TAC"/>
              <w:rPr>
                <w:lang w:eastAsia="zh-CN"/>
              </w:rPr>
            </w:pPr>
            <w:r w:rsidRPr="00CC5F33">
              <w:rPr>
                <w:rFonts w:hint="eastAsia"/>
                <w:lang w:eastAsia="zh-CN"/>
              </w:rPr>
              <w:t>7</w:t>
            </w:r>
          </w:p>
        </w:tc>
      </w:tr>
      <w:tr w:rsidR="00A57C41" w:rsidRPr="00CC5F33" w14:paraId="0AA3B6DF" w14:textId="77777777" w:rsidTr="00E15FD8">
        <w:trPr>
          <w:jc w:val="center"/>
        </w:trPr>
        <w:tc>
          <w:tcPr>
            <w:tcW w:w="1809" w:type="dxa"/>
            <w:shd w:val="clear" w:color="auto" w:fill="auto"/>
          </w:tcPr>
          <w:p w14:paraId="002519CB" w14:textId="77777777" w:rsidR="00A57C41" w:rsidRPr="00CC5F33" w:rsidRDefault="00A57C41" w:rsidP="00E15FD8">
            <w:pPr>
              <w:pStyle w:val="TAC"/>
              <w:rPr>
                <w:lang w:eastAsia="zh-CN"/>
              </w:rPr>
            </w:pPr>
            <w:r w:rsidRPr="00CC5F33">
              <w:rPr>
                <w:rFonts w:hint="eastAsia"/>
                <w:lang w:eastAsia="zh-CN"/>
              </w:rPr>
              <w:t>14</w:t>
            </w:r>
          </w:p>
        </w:tc>
        <w:tc>
          <w:tcPr>
            <w:tcW w:w="2525" w:type="dxa"/>
            <w:shd w:val="clear" w:color="auto" w:fill="auto"/>
          </w:tcPr>
          <w:p w14:paraId="2A5B295C" w14:textId="77777777" w:rsidR="00A57C41" w:rsidRPr="00CC5F33" w:rsidRDefault="00A57C41" w:rsidP="00E15FD8">
            <w:pPr>
              <w:pStyle w:val="TAC"/>
              <w:rPr>
                <w:lang w:eastAsia="zh-CN"/>
              </w:rPr>
            </w:pPr>
            <w:r w:rsidRPr="00CC5F33">
              <w:rPr>
                <w:rFonts w:hint="eastAsia"/>
                <w:lang w:eastAsia="zh-CN"/>
              </w:rPr>
              <w:t>7</w:t>
            </w:r>
          </w:p>
        </w:tc>
        <w:tc>
          <w:tcPr>
            <w:tcW w:w="2632" w:type="dxa"/>
            <w:shd w:val="clear" w:color="auto" w:fill="auto"/>
          </w:tcPr>
          <w:p w14:paraId="064E7323" w14:textId="77777777" w:rsidR="00A57C41" w:rsidRPr="00CC5F33" w:rsidRDefault="00A57C41" w:rsidP="00E15FD8">
            <w:pPr>
              <w:pStyle w:val="TAC"/>
              <w:rPr>
                <w:lang w:eastAsia="zh-CN"/>
              </w:rPr>
            </w:pPr>
            <w:r w:rsidRPr="00CC5F33">
              <w:rPr>
                <w:rFonts w:hint="eastAsia"/>
                <w:lang w:eastAsia="zh-CN"/>
              </w:rPr>
              <w:t>7</w:t>
            </w:r>
          </w:p>
        </w:tc>
      </w:tr>
    </w:tbl>
    <w:p w14:paraId="0F753C1E" w14:textId="77777777" w:rsidR="00A57C41" w:rsidRPr="00A23412" w:rsidRDefault="00A57C41" w:rsidP="00A54E46">
      <w:pPr>
        <w:autoSpaceDE/>
        <w:autoSpaceDN/>
        <w:adjustRightInd/>
        <w:snapToGrid/>
        <w:spacing w:beforeLines="50" w:before="120" w:after="0"/>
        <w:rPr>
          <w:kern w:val="2"/>
          <w:lang w:val="en-GB" w:eastAsia="zh-CN"/>
        </w:rPr>
      </w:pPr>
    </w:p>
    <w:p w14:paraId="4A77F281" w14:textId="6EBDCFA5" w:rsidR="00A54E46" w:rsidRPr="00DE32E5" w:rsidRDefault="00A54E46" w:rsidP="00A54E46">
      <w:pPr>
        <w:rPr>
          <w:b/>
          <w:i/>
          <w:strike/>
          <w:kern w:val="2"/>
          <w:u w:val="single"/>
          <w:lang w:eastAsia="zh-CN"/>
        </w:rPr>
      </w:pPr>
      <w:r w:rsidRPr="00DE32E5">
        <w:rPr>
          <w:b/>
          <w:i/>
          <w:strike/>
          <w:sz w:val="20"/>
          <w:szCs w:val="20"/>
          <w:u w:val="single"/>
        </w:rPr>
        <w:t>Proposal</w:t>
      </w:r>
      <w:r w:rsidRPr="00DE32E5">
        <w:rPr>
          <w:b/>
          <w:i/>
          <w:strike/>
          <w:kern w:val="2"/>
          <w:u w:val="single"/>
          <w:lang w:eastAsia="zh-CN"/>
        </w:rPr>
        <w:t xml:space="preserve"> </w:t>
      </w:r>
      <w:r w:rsidR="0064191E" w:rsidRPr="00DE32E5">
        <w:rPr>
          <w:b/>
          <w:i/>
          <w:strike/>
          <w:kern w:val="2"/>
          <w:u w:val="single"/>
          <w:lang w:eastAsia="zh-CN"/>
        </w:rPr>
        <w:t>2-</w:t>
      </w:r>
      <w:r w:rsidR="003B156A" w:rsidRPr="00DE32E5">
        <w:rPr>
          <w:b/>
          <w:i/>
          <w:strike/>
          <w:kern w:val="2"/>
          <w:u w:val="single"/>
          <w:lang w:eastAsia="zh-CN"/>
        </w:rPr>
        <w:t>12</w:t>
      </w:r>
      <w:r w:rsidRPr="00DE32E5">
        <w:rPr>
          <w:rFonts w:hint="eastAsia"/>
          <w:b/>
          <w:i/>
          <w:strike/>
          <w:kern w:val="2"/>
          <w:u w:val="single"/>
          <w:lang w:eastAsia="zh-CN"/>
        </w:rPr>
        <w:t>:</w:t>
      </w:r>
      <w:r w:rsidRPr="00DE32E5">
        <w:rPr>
          <w:b/>
          <w:i/>
          <w:strike/>
          <w:kern w:val="2"/>
          <w:u w:val="single"/>
          <w:lang w:eastAsia="zh-CN"/>
        </w:rPr>
        <w:t xml:space="preserve"> </w:t>
      </w:r>
    </w:p>
    <w:p w14:paraId="62412F53" w14:textId="277303F1" w:rsidR="00A54E46" w:rsidRPr="00DE32E5" w:rsidRDefault="00A54E46" w:rsidP="003A09DC">
      <w:pPr>
        <w:pStyle w:val="ListParagraph"/>
        <w:numPr>
          <w:ilvl w:val="0"/>
          <w:numId w:val="4"/>
        </w:numPr>
        <w:rPr>
          <w:b/>
          <w:i/>
          <w:strike/>
          <w:kern w:val="2"/>
          <w:sz w:val="20"/>
          <w:szCs w:val="20"/>
          <w:lang w:val="en-GB" w:eastAsia="zh-CN"/>
        </w:rPr>
      </w:pPr>
      <w:r w:rsidRPr="00DE32E5">
        <w:rPr>
          <w:b/>
          <w:i/>
          <w:strike/>
          <w:kern w:val="2"/>
          <w:sz w:val="20"/>
          <w:szCs w:val="20"/>
          <w:lang w:val="en-GB" w:eastAsia="zh-CN"/>
        </w:rPr>
        <w:t xml:space="preserve">Add </w:t>
      </w:r>
      <w:r w:rsidRPr="00DE32E5">
        <w:rPr>
          <w:rFonts w:hint="eastAsia"/>
          <w:b/>
          <w:i/>
          <w:strike/>
          <w:kern w:val="2"/>
          <w:sz w:val="20"/>
          <w:szCs w:val="20"/>
          <w:lang w:val="en-GB" w:eastAsia="zh-CN"/>
        </w:rPr>
        <w:t xml:space="preserve">a table </w:t>
      </w:r>
      <w:r w:rsidRPr="00DE32E5">
        <w:rPr>
          <w:b/>
          <w:i/>
          <w:strike/>
          <w:kern w:val="2"/>
          <w:sz w:val="20"/>
          <w:szCs w:val="20"/>
          <w:lang w:val="en-GB" w:eastAsia="zh-CN"/>
        </w:rPr>
        <w:t>to indicate the hopping boundary in time when frequency hopping is enabled for PUCCH format 1, 3 and 4 in TS 38.211.</w:t>
      </w:r>
    </w:p>
    <w:p w14:paraId="191B7167" w14:textId="77777777" w:rsidR="00DE32E5" w:rsidRDefault="00DE32E5" w:rsidP="00DE32E5">
      <w:pPr>
        <w:rPr>
          <w:b/>
          <w:i/>
          <w:kern w:val="2"/>
          <w:sz w:val="20"/>
          <w:szCs w:val="20"/>
          <w:lang w:val="en-GB" w:eastAsia="zh-CN"/>
        </w:rPr>
      </w:pPr>
    </w:p>
    <w:p w14:paraId="2DD6670A" w14:textId="77777777" w:rsidR="00DE32E5" w:rsidRPr="00A54E46" w:rsidRDefault="00DE32E5" w:rsidP="00DE32E5">
      <w:pPr>
        <w:rPr>
          <w:b/>
          <w:i/>
          <w:kern w:val="2"/>
          <w:u w:val="single"/>
          <w:lang w:eastAsia="zh-CN"/>
        </w:rPr>
      </w:pPr>
      <w:r w:rsidRPr="00A54E46">
        <w:rPr>
          <w:b/>
          <w:i/>
          <w:sz w:val="20"/>
          <w:szCs w:val="20"/>
          <w:u w:val="single"/>
        </w:rPr>
        <w:t>Proposal</w:t>
      </w:r>
      <w:r w:rsidRPr="00A54E46">
        <w:rPr>
          <w:b/>
          <w:i/>
          <w:kern w:val="2"/>
          <w:u w:val="single"/>
          <w:lang w:eastAsia="zh-CN"/>
        </w:rPr>
        <w:t xml:space="preserve"> </w:t>
      </w:r>
      <w:r>
        <w:rPr>
          <w:b/>
          <w:i/>
          <w:kern w:val="2"/>
          <w:u w:val="single"/>
          <w:lang w:eastAsia="zh-CN"/>
        </w:rPr>
        <w:t>2-12</w:t>
      </w:r>
      <w:r w:rsidRPr="00A54E46">
        <w:rPr>
          <w:rFonts w:hint="eastAsia"/>
          <w:b/>
          <w:i/>
          <w:kern w:val="2"/>
          <w:u w:val="single"/>
          <w:lang w:eastAsia="zh-CN"/>
        </w:rPr>
        <w:t>:</w:t>
      </w:r>
      <w:r w:rsidRPr="00A54E46">
        <w:rPr>
          <w:b/>
          <w:i/>
          <w:kern w:val="2"/>
          <w:u w:val="single"/>
          <w:lang w:eastAsia="zh-CN"/>
        </w:rPr>
        <w:t xml:space="preserve"> </w:t>
      </w:r>
    </w:p>
    <w:p w14:paraId="153BC7D9" w14:textId="73F8C2DD" w:rsidR="00DE32E5" w:rsidRDefault="00DE32E5" w:rsidP="00940831">
      <w:pPr>
        <w:pStyle w:val="ListParagraph"/>
        <w:rPr>
          <w:b/>
          <w:i/>
          <w:kern w:val="2"/>
          <w:sz w:val="20"/>
          <w:szCs w:val="20"/>
          <w:lang w:val="en-GB" w:eastAsia="zh-CN"/>
        </w:rPr>
      </w:pPr>
      <w:r w:rsidRPr="00A54E46">
        <w:rPr>
          <w:b/>
          <w:i/>
          <w:kern w:val="2"/>
          <w:sz w:val="20"/>
          <w:szCs w:val="20"/>
          <w:lang w:val="en-GB" w:eastAsia="zh-CN"/>
        </w:rPr>
        <w:t xml:space="preserve">Add </w:t>
      </w:r>
      <w:r>
        <w:rPr>
          <w:rFonts w:hint="eastAsia"/>
          <w:b/>
          <w:i/>
          <w:kern w:val="2"/>
          <w:sz w:val="20"/>
          <w:szCs w:val="20"/>
          <w:lang w:val="en-GB" w:eastAsia="zh-CN"/>
        </w:rPr>
        <w:t>the following</w:t>
      </w:r>
      <w:r w:rsidRPr="00A54E46">
        <w:rPr>
          <w:rFonts w:hint="eastAsia"/>
          <w:b/>
          <w:i/>
          <w:kern w:val="2"/>
          <w:sz w:val="20"/>
          <w:szCs w:val="20"/>
          <w:lang w:val="en-GB" w:eastAsia="zh-CN"/>
        </w:rPr>
        <w:t xml:space="preserve"> </w:t>
      </w:r>
      <w:r>
        <w:rPr>
          <w:b/>
          <w:i/>
          <w:kern w:val="2"/>
          <w:sz w:val="20"/>
          <w:szCs w:val="20"/>
          <w:lang w:val="en-GB" w:eastAsia="zh-CN"/>
        </w:rPr>
        <w:t xml:space="preserve">table </w:t>
      </w:r>
      <w:r w:rsidR="00940831">
        <w:rPr>
          <w:b/>
          <w:i/>
          <w:kern w:val="2"/>
          <w:sz w:val="20"/>
          <w:szCs w:val="20"/>
          <w:lang w:val="en-GB" w:eastAsia="zh-CN"/>
        </w:rPr>
        <w:t>to clarify</w:t>
      </w:r>
      <w:r w:rsidRPr="00A54E46">
        <w:rPr>
          <w:b/>
          <w:i/>
          <w:kern w:val="2"/>
          <w:sz w:val="20"/>
          <w:szCs w:val="20"/>
          <w:lang w:val="en-GB" w:eastAsia="zh-CN"/>
        </w:rPr>
        <w:t xml:space="preserve"> the hopping boundary in time when frequency hopping is enabled for PUCCH format 1, 3 and 4 in TS 38.211</w:t>
      </w:r>
      <w:r w:rsidR="00563B8A">
        <w:rPr>
          <w:b/>
          <w:i/>
          <w:kern w:val="2"/>
          <w:sz w:val="20"/>
          <w:szCs w:val="20"/>
          <w:lang w:val="en-GB" w:eastAsia="zh-CN"/>
        </w:rPr>
        <w:t xml:space="preserve"> (e.g., clause of 6.3.2.1)</w:t>
      </w:r>
      <w:r w:rsidRPr="00A54E46">
        <w:rPr>
          <w:b/>
          <w:i/>
          <w:kern w:val="2"/>
          <w:sz w:val="20"/>
          <w:szCs w:val="20"/>
          <w:lang w:val="en-GB" w:eastAsia="zh-CN"/>
        </w:rPr>
        <w:t>.</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25"/>
        <w:gridCol w:w="2632"/>
      </w:tblGrid>
      <w:tr w:rsidR="00DE32E5" w:rsidRPr="00CC5F33" w14:paraId="7F04AABD" w14:textId="77777777" w:rsidTr="009A5560">
        <w:trPr>
          <w:jc w:val="center"/>
        </w:trPr>
        <w:tc>
          <w:tcPr>
            <w:tcW w:w="1809" w:type="dxa"/>
            <w:shd w:val="clear" w:color="auto" w:fill="auto"/>
          </w:tcPr>
          <w:p w14:paraId="6FF92551" w14:textId="77777777" w:rsidR="00DE32E5" w:rsidRPr="00CC5F33" w:rsidRDefault="00DE32E5" w:rsidP="009A5560">
            <w:pPr>
              <w:pStyle w:val="TAH"/>
              <w:rPr>
                <w:rFonts w:eastAsia="Batang"/>
              </w:rPr>
            </w:pPr>
            <w:r w:rsidRPr="00CC5F33">
              <w:rPr>
                <w:rFonts w:eastAsia="Batang"/>
              </w:rPr>
              <w:lastRenderedPageBreak/>
              <w:t>PUCCH length</w:t>
            </w:r>
          </w:p>
        </w:tc>
        <w:tc>
          <w:tcPr>
            <w:tcW w:w="2525" w:type="dxa"/>
            <w:shd w:val="clear" w:color="auto" w:fill="auto"/>
          </w:tcPr>
          <w:p w14:paraId="441987E4" w14:textId="77777777" w:rsidR="00DE32E5" w:rsidRPr="00CC5F33" w:rsidRDefault="00DE32E5" w:rsidP="009A5560">
            <w:pPr>
              <w:pStyle w:val="TAH"/>
              <w:rPr>
                <w:lang w:eastAsia="zh-CN"/>
              </w:rPr>
            </w:pPr>
            <w:r w:rsidRPr="00CC5F33">
              <w:rPr>
                <w:rFonts w:hint="eastAsia"/>
                <w:lang w:eastAsia="zh-CN"/>
              </w:rPr>
              <w:t>Number of symbols in the first hop</w:t>
            </w:r>
          </w:p>
        </w:tc>
        <w:tc>
          <w:tcPr>
            <w:tcW w:w="2632" w:type="dxa"/>
            <w:shd w:val="clear" w:color="auto" w:fill="auto"/>
          </w:tcPr>
          <w:p w14:paraId="227F0C39" w14:textId="77777777" w:rsidR="00DE32E5" w:rsidRPr="00CC5F33" w:rsidRDefault="00DE32E5" w:rsidP="009A5560">
            <w:pPr>
              <w:pStyle w:val="TAH"/>
              <w:rPr>
                <w:rFonts w:eastAsia="Batang"/>
              </w:rPr>
            </w:pPr>
            <w:r w:rsidRPr="00CC5F33">
              <w:rPr>
                <w:rFonts w:hint="eastAsia"/>
                <w:lang w:eastAsia="zh-CN"/>
              </w:rPr>
              <w:t xml:space="preserve">Number of symbols in the </w:t>
            </w:r>
            <w:r w:rsidRPr="00CC5F33">
              <w:rPr>
                <w:lang w:eastAsia="zh-CN"/>
              </w:rPr>
              <w:t>second</w:t>
            </w:r>
            <w:r w:rsidRPr="00CC5F33">
              <w:rPr>
                <w:rFonts w:hint="eastAsia"/>
                <w:lang w:eastAsia="zh-CN"/>
              </w:rPr>
              <w:t xml:space="preserve"> hop</w:t>
            </w:r>
          </w:p>
        </w:tc>
      </w:tr>
      <w:tr w:rsidR="00DE32E5" w:rsidRPr="00CC5F33" w14:paraId="19A24E62" w14:textId="77777777" w:rsidTr="009A5560">
        <w:trPr>
          <w:jc w:val="center"/>
        </w:trPr>
        <w:tc>
          <w:tcPr>
            <w:tcW w:w="1809" w:type="dxa"/>
            <w:shd w:val="clear" w:color="auto" w:fill="auto"/>
          </w:tcPr>
          <w:p w14:paraId="7117122A" w14:textId="77777777" w:rsidR="00DE32E5" w:rsidRPr="00CC5F33" w:rsidRDefault="00DE32E5" w:rsidP="009A5560">
            <w:pPr>
              <w:pStyle w:val="TAC"/>
              <w:rPr>
                <w:rFonts w:eastAsia="Batang"/>
              </w:rPr>
            </w:pPr>
            <w:r w:rsidRPr="00CC5F33">
              <w:rPr>
                <w:rFonts w:eastAsia="Batang"/>
              </w:rPr>
              <w:t>4</w:t>
            </w:r>
          </w:p>
        </w:tc>
        <w:tc>
          <w:tcPr>
            <w:tcW w:w="2525" w:type="dxa"/>
            <w:shd w:val="clear" w:color="auto" w:fill="auto"/>
          </w:tcPr>
          <w:p w14:paraId="1D20B8B1" w14:textId="77777777" w:rsidR="00DE32E5" w:rsidRPr="00CC5F33" w:rsidRDefault="00DE32E5" w:rsidP="009A5560">
            <w:pPr>
              <w:pStyle w:val="TAC"/>
              <w:rPr>
                <w:rFonts w:eastAsia="Batang"/>
              </w:rPr>
            </w:pPr>
            <w:r w:rsidRPr="00CC5F33">
              <w:rPr>
                <w:rFonts w:eastAsia="Batang"/>
              </w:rPr>
              <w:t>2</w:t>
            </w:r>
          </w:p>
        </w:tc>
        <w:tc>
          <w:tcPr>
            <w:tcW w:w="2632" w:type="dxa"/>
            <w:shd w:val="clear" w:color="auto" w:fill="auto"/>
          </w:tcPr>
          <w:p w14:paraId="0B5A1347" w14:textId="77777777" w:rsidR="00DE32E5" w:rsidRPr="00CC5F33" w:rsidRDefault="00DE32E5" w:rsidP="009A5560">
            <w:pPr>
              <w:pStyle w:val="TAC"/>
              <w:rPr>
                <w:rFonts w:eastAsia="Batang"/>
              </w:rPr>
            </w:pPr>
            <w:r w:rsidRPr="00CC5F33">
              <w:rPr>
                <w:rFonts w:eastAsia="Batang" w:cs="Arial"/>
              </w:rPr>
              <w:t>2</w:t>
            </w:r>
          </w:p>
        </w:tc>
      </w:tr>
      <w:tr w:rsidR="00DE32E5" w:rsidRPr="00CC5F33" w14:paraId="490BDF5E" w14:textId="77777777" w:rsidTr="009A5560">
        <w:trPr>
          <w:jc w:val="center"/>
        </w:trPr>
        <w:tc>
          <w:tcPr>
            <w:tcW w:w="1809" w:type="dxa"/>
            <w:shd w:val="clear" w:color="auto" w:fill="auto"/>
          </w:tcPr>
          <w:p w14:paraId="02A5B2F0" w14:textId="77777777" w:rsidR="00DE32E5" w:rsidRPr="00CC5F33" w:rsidRDefault="00DE32E5" w:rsidP="009A5560">
            <w:pPr>
              <w:pStyle w:val="TAC"/>
              <w:rPr>
                <w:rFonts w:eastAsia="Batang"/>
              </w:rPr>
            </w:pPr>
            <w:r w:rsidRPr="00CC5F33">
              <w:rPr>
                <w:rFonts w:eastAsia="Batang"/>
              </w:rPr>
              <w:t>5</w:t>
            </w:r>
          </w:p>
        </w:tc>
        <w:tc>
          <w:tcPr>
            <w:tcW w:w="2525" w:type="dxa"/>
            <w:shd w:val="clear" w:color="auto" w:fill="auto"/>
          </w:tcPr>
          <w:p w14:paraId="29CE508B" w14:textId="77777777" w:rsidR="00DE32E5" w:rsidRPr="00CC5F33" w:rsidRDefault="00DE32E5" w:rsidP="009A5560">
            <w:pPr>
              <w:pStyle w:val="TAC"/>
              <w:rPr>
                <w:rFonts w:eastAsia="Batang"/>
              </w:rPr>
            </w:pPr>
            <w:r w:rsidRPr="00CC5F33">
              <w:rPr>
                <w:rFonts w:eastAsia="Batang"/>
              </w:rPr>
              <w:t>2</w:t>
            </w:r>
          </w:p>
        </w:tc>
        <w:tc>
          <w:tcPr>
            <w:tcW w:w="2632" w:type="dxa"/>
            <w:shd w:val="clear" w:color="auto" w:fill="auto"/>
          </w:tcPr>
          <w:p w14:paraId="6AF4B68B" w14:textId="77777777" w:rsidR="00DE32E5" w:rsidRPr="00CC5F33" w:rsidRDefault="00DE32E5" w:rsidP="009A5560">
            <w:pPr>
              <w:pStyle w:val="TAC"/>
              <w:rPr>
                <w:rFonts w:eastAsia="Batang"/>
              </w:rPr>
            </w:pPr>
            <w:r w:rsidRPr="00CC5F33">
              <w:rPr>
                <w:rFonts w:eastAsia="Batang" w:cs="Arial"/>
              </w:rPr>
              <w:t>3</w:t>
            </w:r>
          </w:p>
        </w:tc>
      </w:tr>
      <w:tr w:rsidR="00DE32E5" w:rsidRPr="00CC5F33" w14:paraId="5ECEBAE9" w14:textId="77777777" w:rsidTr="009A5560">
        <w:trPr>
          <w:jc w:val="center"/>
        </w:trPr>
        <w:tc>
          <w:tcPr>
            <w:tcW w:w="1809" w:type="dxa"/>
            <w:shd w:val="clear" w:color="auto" w:fill="auto"/>
          </w:tcPr>
          <w:p w14:paraId="6784F023" w14:textId="77777777" w:rsidR="00DE32E5" w:rsidRPr="00CC5F33" w:rsidRDefault="00DE32E5" w:rsidP="009A5560">
            <w:pPr>
              <w:pStyle w:val="TAC"/>
              <w:rPr>
                <w:rFonts w:eastAsia="Batang"/>
              </w:rPr>
            </w:pPr>
            <w:r w:rsidRPr="00CC5F33">
              <w:rPr>
                <w:rFonts w:eastAsia="Batang"/>
              </w:rPr>
              <w:t>6</w:t>
            </w:r>
          </w:p>
        </w:tc>
        <w:tc>
          <w:tcPr>
            <w:tcW w:w="2525" w:type="dxa"/>
            <w:shd w:val="clear" w:color="auto" w:fill="auto"/>
          </w:tcPr>
          <w:p w14:paraId="71FD6A7E" w14:textId="77777777" w:rsidR="00DE32E5" w:rsidRPr="00CC5F33" w:rsidRDefault="00DE32E5" w:rsidP="009A5560">
            <w:pPr>
              <w:pStyle w:val="TAC"/>
              <w:rPr>
                <w:rFonts w:eastAsia="Batang"/>
              </w:rPr>
            </w:pPr>
            <w:r w:rsidRPr="00CC5F33">
              <w:rPr>
                <w:rFonts w:eastAsia="Batang"/>
              </w:rPr>
              <w:t>3</w:t>
            </w:r>
          </w:p>
        </w:tc>
        <w:tc>
          <w:tcPr>
            <w:tcW w:w="2632" w:type="dxa"/>
            <w:shd w:val="clear" w:color="auto" w:fill="auto"/>
          </w:tcPr>
          <w:p w14:paraId="21EB66AD" w14:textId="77777777" w:rsidR="00DE32E5" w:rsidRPr="00CC5F33" w:rsidRDefault="00DE32E5" w:rsidP="009A5560">
            <w:pPr>
              <w:pStyle w:val="TAC"/>
              <w:rPr>
                <w:lang w:eastAsia="zh-CN"/>
              </w:rPr>
            </w:pPr>
            <w:r w:rsidRPr="00CC5F33">
              <w:rPr>
                <w:rFonts w:hint="eastAsia"/>
                <w:lang w:eastAsia="zh-CN"/>
              </w:rPr>
              <w:t>3</w:t>
            </w:r>
          </w:p>
        </w:tc>
      </w:tr>
      <w:tr w:rsidR="00DE32E5" w:rsidRPr="00CC5F33" w14:paraId="44A15B73" w14:textId="77777777" w:rsidTr="009A5560">
        <w:trPr>
          <w:jc w:val="center"/>
        </w:trPr>
        <w:tc>
          <w:tcPr>
            <w:tcW w:w="1809" w:type="dxa"/>
            <w:shd w:val="clear" w:color="auto" w:fill="auto"/>
          </w:tcPr>
          <w:p w14:paraId="3BE56219" w14:textId="77777777" w:rsidR="00DE32E5" w:rsidRPr="00CC5F33" w:rsidRDefault="00DE32E5" w:rsidP="009A5560">
            <w:pPr>
              <w:pStyle w:val="TAC"/>
              <w:rPr>
                <w:rFonts w:eastAsia="Batang"/>
              </w:rPr>
            </w:pPr>
            <w:r w:rsidRPr="00CC5F33">
              <w:rPr>
                <w:rFonts w:eastAsia="Batang"/>
              </w:rPr>
              <w:t>7</w:t>
            </w:r>
          </w:p>
        </w:tc>
        <w:tc>
          <w:tcPr>
            <w:tcW w:w="2525" w:type="dxa"/>
            <w:shd w:val="clear" w:color="auto" w:fill="auto"/>
          </w:tcPr>
          <w:p w14:paraId="69F130AC" w14:textId="77777777" w:rsidR="00DE32E5" w:rsidRPr="00CC5F33" w:rsidRDefault="00DE32E5" w:rsidP="009A5560">
            <w:pPr>
              <w:pStyle w:val="TAC"/>
              <w:rPr>
                <w:rFonts w:eastAsia="Batang"/>
              </w:rPr>
            </w:pPr>
            <w:r w:rsidRPr="00CC5F33">
              <w:rPr>
                <w:rFonts w:eastAsia="Batang"/>
              </w:rPr>
              <w:t>3</w:t>
            </w:r>
          </w:p>
        </w:tc>
        <w:tc>
          <w:tcPr>
            <w:tcW w:w="2632" w:type="dxa"/>
            <w:shd w:val="clear" w:color="auto" w:fill="auto"/>
          </w:tcPr>
          <w:p w14:paraId="64E51D49" w14:textId="77777777" w:rsidR="00DE32E5" w:rsidRPr="00CC5F33" w:rsidRDefault="00DE32E5" w:rsidP="009A5560">
            <w:pPr>
              <w:pStyle w:val="TAC"/>
              <w:rPr>
                <w:lang w:eastAsia="zh-CN"/>
              </w:rPr>
            </w:pPr>
            <w:r w:rsidRPr="00CC5F33">
              <w:rPr>
                <w:rFonts w:hint="eastAsia"/>
                <w:lang w:eastAsia="zh-CN"/>
              </w:rPr>
              <w:t>4</w:t>
            </w:r>
          </w:p>
        </w:tc>
      </w:tr>
      <w:tr w:rsidR="00DE32E5" w:rsidRPr="00CC5F33" w14:paraId="15F11C88" w14:textId="77777777" w:rsidTr="009A5560">
        <w:trPr>
          <w:jc w:val="center"/>
        </w:trPr>
        <w:tc>
          <w:tcPr>
            <w:tcW w:w="1809" w:type="dxa"/>
            <w:shd w:val="clear" w:color="auto" w:fill="auto"/>
          </w:tcPr>
          <w:p w14:paraId="7D3E3420" w14:textId="77777777" w:rsidR="00DE32E5" w:rsidRPr="00CC5F33" w:rsidRDefault="00DE32E5" w:rsidP="009A5560">
            <w:pPr>
              <w:pStyle w:val="TAC"/>
              <w:rPr>
                <w:rFonts w:eastAsia="Batang"/>
              </w:rPr>
            </w:pPr>
            <w:r w:rsidRPr="00CC5F33">
              <w:rPr>
                <w:rFonts w:eastAsia="Batang"/>
              </w:rPr>
              <w:t>8</w:t>
            </w:r>
          </w:p>
        </w:tc>
        <w:tc>
          <w:tcPr>
            <w:tcW w:w="2525" w:type="dxa"/>
            <w:shd w:val="clear" w:color="auto" w:fill="auto"/>
          </w:tcPr>
          <w:p w14:paraId="5662984C" w14:textId="77777777" w:rsidR="00DE32E5" w:rsidRPr="00CC5F33" w:rsidRDefault="00DE32E5" w:rsidP="009A5560">
            <w:pPr>
              <w:pStyle w:val="TAC"/>
              <w:rPr>
                <w:rFonts w:eastAsia="Batang"/>
              </w:rPr>
            </w:pPr>
            <w:r w:rsidRPr="00CC5F33">
              <w:rPr>
                <w:rFonts w:eastAsia="Batang"/>
              </w:rPr>
              <w:t>4</w:t>
            </w:r>
          </w:p>
        </w:tc>
        <w:tc>
          <w:tcPr>
            <w:tcW w:w="2632" w:type="dxa"/>
            <w:shd w:val="clear" w:color="auto" w:fill="auto"/>
          </w:tcPr>
          <w:p w14:paraId="1F79925F" w14:textId="77777777" w:rsidR="00DE32E5" w:rsidRPr="00CC5F33" w:rsidRDefault="00DE32E5" w:rsidP="009A5560">
            <w:pPr>
              <w:pStyle w:val="TAC"/>
              <w:rPr>
                <w:lang w:eastAsia="zh-CN"/>
              </w:rPr>
            </w:pPr>
            <w:r w:rsidRPr="00CC5F33">
              <w:rPr>
                <w:rFonts w:hint="eastAsia"/>
                <w:lang w:eastAsia="zh-CN"/>
              </w:rPr>
              <w:t>4</w:t>
            </w:r>
          </w:p>
        </w:tc>
      </w:tr>
      <w:tr w:rsidR="00DE32E5" w:rsidRPr="00CC5F33" w14:paraId="6469065B" w14:textId="77777777" w:rsidTr="009A5560">
        <w:trPr>
          <w:jc w:val="center"/>
        </w:trPr>
        <w:tc>
          <w:tcPr>
            <w:tcW w:w="1809" w:type="dxa"/>
            <w:shd w:val="clear" w:color="auto" w:fill="auto"/>
          </w:tcPr>
          <w:p w14:paraId="5DE054F6" w14:textId="77777777" w:rsidR="00DE32E5" w:rsidRPr="00CC5F33" w:rsidRDefault="00DE32E5" w:rsidP="009A5560">
            <w:pPr>
              <w:pStyle w:val="TAC"/>
              <w:rPr>
                <w:lang w:eastAsia="zh-CN"/>
              </w:rPr>
            </w:pPr>
            <w:r w:rsidRPr="00CC5F33">
              <w:rPr>
                <w:rFonts w:hint="eastAsia"/>
                <w:lang w:eastAsia="zh-CN"/>
              </w:rPr>
              <w:t>9</w:t>
            </w:r>
          </w:p>
        </w:tc>
        <w:tc>
          <w:tcPr>
            <w:tcW w:w="2525" w:type="dxa"/>
            <w:shd w:val="clear" w:color="auto" w:fill="auto"/>
          </w:tcPr>
          <w:p w14:paraId="02284D1E" w14:textId="77777777" w:rsidR="00DE32E5" w:rsidRPr="00CC5F33" w:rsidRDefault="00DE32E5" w:rsidP="009A5560">
            <w:pPr>
              <w:pStyle w:val="TAC"/>
              <w:rPr>
                <w:lang w:eastAsia="zh-CN"/>
              </w:rPr>
            </w:pPr>
            <w:r w:rsidRPr="00CC5F33">
              <w:rPr>
                <w:rFonts w:hint="eastAsia"/>
                <w:lang w:eastAsia="zh-CN"/>
              </w:rPr>
              <w:t>4</w:t>
            </w:r>
          </w:p>
        </w:tc>
        <w:tc>
          <w:tcPr>
            <w:tcW w:w="2632" w:type="dxa"/>
            <w:shd w:val="clear" w:color="auto" w:fill="auto"/>
          </w:tcPr>
          <w:p w14:paraId="5F233304" w14:textId="77777777" w:rsidR="00DE32E5" w:rsidRPr="00CC5F33" w:rsidRDefault="00DE32E5" w:rsidP="009A5560">
            <w:pPr>
              <w:pStyle w:val="TAC"/>
              <w:rPr>
                <w:lang w:eastAsia="zh-CN"/>
              </w:rPr>
            </w:pPr>
            <w:r w:rsidRPr="00CC5F33">
              <w:rPr>
                <w:rFonts w:hint="eastAsia"/>
                <w:lang w:eastAsia="zh-CN"/>
              </w:rPr>
              <w:t>5</w:t>
            </w:r>
          </w:p>
        </w:tc>
      </w:tr>
      <w:tr w:rsidR="00DE32E5" w:rsidRPr="00CC5F33" w14:paraId="6D487395" w14:textId="77777777" w:rsidTr="009A5560">
        <w:trPr>
          <w:jc w:val="center"/>
        </w:trPr>
        <w:tc>
          <w:tcPr>
            <w:tcW w:w="1809" w:type="dxa"/>
            <w:shd w:val="clear" w:color="auto" w:fill="auto"/>
          </w:tcPr>
          <w:p w14:paraId="2C25C31A" w14:textId="77777777" w:rsidR="00DE32E5" w:rsidRPr="00CC5F33" w:rsidRDefault="00DE32E5" w:rsidP="009A5560">
            <w:pPr>
              <w:pStyle w:val="TAC"/>
              <w:rPr>
                <w:lang w:eastAsia="zh-CN"/>
              </w:rPr>
            </w:pPr>
            <w:r w:rsidRPr="00CC5F33">
              <w:rPr>
                <w:rFonts w:hint="eastAsia"/>
                <w:lang w:eastAsia="zh-CN"/>
              </w:rPr>
              <w:t>10</w:t>
            </w:r>
          </w:p>
        </w:tc>
        <w:tc>
          <w:tcPr>
            <w:tcW w:w="2525" w:type="dxa"/>
            <w:shd w:val="clear" w:color="auto" w:fill="auto"/>
          </w:tcPr>
          <w:p w14:paraId="3FBA8174" w14:textId="77777777" w:rsidR="00DE32E5" w:rsidRPr="00CC5F33" w:rsidRDefault="00DE32E5" w:rsidP="009A5560">
            <w:pPr>
              <w:pStyle w:val="TAC"/>
              <w:rPr>
                <w:lang w:eastAsia="zh-CN"/>
              </w:rPr>
            </w:pPr>
            <w:r w:rsidRPr="00CC5F33">
              <w:rPr>
                <w:rFonts w:hint="eastAsia"/>
                <w:lang w:eastAsia="zh-CN"/>
              </w:rPr>
              <w:t>5</w:t>
            </w:r>
          </w:p>
        </w:tc>
        <w:tc>
          <w:tcPr>
            <w:tcW w:w="2632" w:type="dxa"/>
            <w:shd w:val="clear" w:color="auto" w:fill="auto"/>
          </w:tcPr>
          <w:p w14:paraId="71052424" w14:textId="77777777" w:rsidR="00DE32E5" w:rsidRPr="00CC5F33" w:rsidRDefault="00DE32E5" w:rsidP="009A5560">
            <w:pPr>
              <w:pStyle w:val="TAC"/>
              <w:rPr>
                <w:lang w:eastAsia="zh-CN"/>
              </w:rPr>
            </w:pPr>
            <w:r w:rsidRPr="00CC5F33">
              <w:rPr>
                <w:rFonts w:hint="eastAsia"/>
                <w:lang w:eastAsia="zh-CN"/>
              </w:rPr>
              <w:t>5</w:t>
            </w:r>
          </w:p>
        </w:tc>
      </w:tr>
      <w:tr w:rsidR="00DE32E5" w:rsidRPr="00CC5F33" w14:paraId="081E1488" w14:textId="77777777" w:rsidTr="009A5560">
        <w:trPr>
          <w:jc w:val="center"/>
        </w:trPr>
        <w:tc>
          <w:tcPr>
            <w:tcW w:w="1809" w:type="dxa"/>
            <w:shd w:val="clear" w:color="auto" w:fill="auto"/>
          </w:tcPr>
          <w:p w14:paraId="0F871ABC" w14:textId="77777777" w:rsidR="00DE32E5" w:rsidRPr="00CC5F33" w:rsidRDefault="00DE32E5" w:rsidP="009A5560">
            <w:pPr>
              <w:pStyle w:val="TAC"/>
              <w:rPr>
                <w:lang w:eastAsia="zh-CN"/>
              </w:rPr>
            </w:pPr>
            <w:r w:rsidRPr="00CC5F33">
              <w:rPr>
                <w:rFonts w:hint="eastAsia"/>
                <w:lang w:eastAsia="zh-CN"/>
              </w:rPr>
              <w:t>11</w:t>
            </w:r>
          </w:p>
        </w:tc>
        <w:tc>
          <w:tcPr>
            <w:tcW w:w="2525" w:type="dxa"/>
            <w:shd w:val="clear" w:color="auto" w:fill="auto"/>
          </w:tcPr>
          <w:p w14:paraId="4D195EA9" w14:textId="77777777" w:rsidR="00DE32E5" w:rsidRPr="00CC5F33" w:rsidRDefault="00DE32E5" w:rsidP="009A5560">
            <w:pPr>
              <w:pStyle w:val="TAC"/>
              <w:rPr>
                <w:lang w:eastAsia="zh-CN"/>
              </w:rPr>
            </w:pPr>
            <w:r w:rsidRPr="00CC5F33">
              <w:rPr>
                <w:rFonts w:hint="eastAsia"/>
                <w:lang w:eastAsia="zh-CN"/>
              </w:rPr>
              <w:t>5</w:t>
            </w:r>
          </w:p>
        </w:tc>
        <w:tc>
          <w:tcPr>
            <w:tcW w:w="2632" w:type="dxa"/>
            <w:shd w:val="clear" w:color="auto" w:fill="auto"/>
          </w:tcPr>
          <w:p w14:paraId="6151545B" w14:textId="77777777" w:rsidR="00DE32E5" w:rsidRPr="00CC5F33" w:rsidRDefault="00DE32E5" w:rsidP="009A5560">
            <w:pPr>
              <w:pStyle w:val="TAC"/>
              <w:rPr>
                <w:lang w:eastAsia="zh-CN"/>
              </w:rPr>
            </w:pPr>
            <w:r w:rsidRPr="00CC5F33">
              <w:rPr>
                <w:rFonts w:hint="eastAsia"/>
                <w:lang w:eastAsia="zh-CN"/>
              </w:rPr>
              <w:t>6</w:t>
            </w:r>
          </w:p>
        </w:tc>
      </w:tr>
      <w:tr w:rsidR="00DE32E5" w:rsidRPr="00CC5F33" w14:paraId="3B8BFF26" w14:textId="77777777" w:rsidTr="009A5560">
        <w:trPr>
          <w:jc w:val="center"/>
        </w:trPr>
        <w:tc>
          <w:tcPr>
            <w:tcW w:w="1809" w:type="dxa"/>
            <w:shd w:val="clear" w:color="auto" w:fill="auto"/>
          </w:tcPr>
          <w:p w14:paraId="05066759" w14:textId="77777777" w:rsidR="00DE32E5" w:rsidRPr="00CC5F33" w:rsidRDefault="00DE32E5" w:rsidP="009A5560">
            <w:pPr>
              <w:pStyle w:val="TAC"/>
              <w:rPr>
                <w:lang w:eastAsia="zh-CN"/>
              </w:rPr>
            </w:pPr>
            <w:r w:rsidRPr="00CC5F33">
              <w:rPr>
                <w:rFonts w:hint="eastAsia"/>
                <w:lang w:eastAsia="zh-CN"/>
              </w:rPr>
              <w:t>12</w:t>
            </w:r>
          </w:p>
        </w:tc>
        <w:tc>
          <w:tcPr>
            <w:tcW w:w="2525" w:type="dxa"/>
            <w:shd w:val="clear" w:color="auto" w:fill="auto"/>
          </w:tcPr>
          <w:p w14:paraId="61B76ED0" w14:textId="77777777" w:rsidR="00DE32E5" w:rsidRPr="00CC5F33" w:rsidRDefault="00DE32E5" w:rsidP="009A5560">
            <w:pPr>
              <w:pStyle w:val="TAC"/>
              <w:rPr>
                <w:lang w:eastAsia="zh-CN"/>
              </w:rPr>
            </w:pPr>
            <w:r w:rsidRPr="00CC5F33">
              <w:rPr>
                <w:rFonts w:hint="eastAsia"/>
                <w:lang w:eastAsia="zh-CN"/>
              </w:rPr>
              <w:t>6</w:t>
            </w:r>
          </w:p>
        </w:tc>
        <w:tc>
          <w:tcPr>
            <w:tcW w:w="2632" w:type="dxa"/>
            <w:shd w:val="clear" w:color="auto" w:fill="auto"/>
          </w:tcPr>
          <w:p w14:paraId="55230537" w14:textId="77777777" w:rsidR="00DE32E5" w:rsidRPr="00CC5F33" w:rsidRDefault="00DE32E5" w:rsidP="009A5560">
            <w:pPr>
              <w:pStyle w:val="TAC"/>
              <w:rPr>
                <w:lang w:eastAsia="zh-CN"/>
              </w:rPr>
            </w:pPr>
            <w:r w:rsidRPr="00CC5F33">
              <w:rPr>
                <w:rFonts w:hint="eastAsia"/>
                <w:lang w:eastAsia="zh-CN"/>
              </w:rPr>
              <w:t>6</w:t>
            </w:r>
          </w:p>
        </w:tc>
      </w:tr>
      <w:tr w:rsidR="00DE32E5" w:rsidRPr="00CC5F33" w14:paraId="72B4941A" w14:textId="77777777" w:rsidTr="009A5560">
        <w:trPr>
          <w:jc w:val="center"/>
        </w:trPr>
        <w:tc>
          <w:tcPr>
            <w:tcW w:w="1809" w:type="dxa"/>
            <w:shd w:val="clear" w:color="auto" w:fill="auto"/>
          </w:tcPr>
          <w:p w14:paraId="04C82B6D" w14:textId="77777777" w:rsidR="00DE32E5" w:rsidRPr="00CC5F33" w:rsidRDefault="00DE32E5" w:rsidP="009A5560">
            <w:pPr>
              <w:pStyle w:val="TAC"/>
              <w:rPr>
                <w:lang w:eastAsia="zh-CN"/>
              </w:rPr>
            </w:pPr>
            <w:r w:rsidRPr="00CC5F33">
              <w:rPr>
                <w:rFonts w:hint="eastAsia"/>
                <w:lang w:eastAsia="zh-CN"/>
              </w:rPr>
              <w:t>13</w:t>
            </w:r>
          </w:p>
        </w:tc>
        <w:tc>
          <w:tcPr>
            <w:tcW w:w="2525" w:type="dxa"/>
            <w:shd w:val="clear" w:color="auto" w:fill="auto"/>
          </w:tcPr>
          <w:p w14:paraId="0E36A72D" w14:textId="77777777" w:rsidR="00DE32E5" w:rsidRPr="00CC5F33" w:rsidRDefault="00DE32E5" w:rsidP="009A5560">
            <w:pPr>
              <w:pStyle w:val="TAC"/>
              <w:rPr>
                <w:lang w:eastAsia="zh-CN"/>
              </w:rPr>
            </w:pPr>
            <w:r w:rsidRPr="00CC5F33">
              <w:rPr>
                <w:rFonts w:hint="eastAsia"/>
                <w:lang w:eastAsia="zh-CN"/>
              </w:rPr>
              <w:t>6</w:t>
            </w:r>
          </w:p>
        </w:tc>
        <w:tc>
          <w:tcPr>
            <w:tcW w:w="2632" w:type="dxa"/>
            <w:shd w:val="clear" w:color="auto" w:fill="auto"/>
          </w:tcPr>
          <w:p w14:paraId="61B83420" w14:textId="77777777" w:rsidR="00DE32E5" w:rsidRPr="00CC5F33" w:rsidRDefault="00DE32E5" w:rsidP="009A5560">
            <w:pPr>
              <w:pStyle w:val="TAC"/>
              <w:rPr>
                <w:lang w:eastAsia="zh-CN"/>
              </w:rPr>
            </w:pPr>
            <w:r w:rsidRPr="00CC5F33">
              <w:rPr>
                <w:rFonts w:hint="eastAsia"/>
                <w:lang w:eastAsia="zh-CN"/>
              </w:rPr>
              <w:t>7</w:t>
            </w:r>
          </w:p>
        </w:tc>
      </w:tr>
      <w:tr w:rsidR="00DE32E5" w:rsidRPr="00CC5F33" w14:paraId="289EE040" w14:textId="77777777" w:rsidTr="009A5560">
        <w:trPr>
          <w:jc w:val="center"/>
        </w:trPr>
        <w:tc>
          <w:tcPr>
            <w:tcW w:w="1809" w:type="dxa"/>
            <w:shd w:val="clear" w:color="auto" w:fill="auto"/>
          </w:tcPr>
          <w:p w14:paraId="14A2998A" w14:textId="77777777" w:rsidR="00DE32E5" w:rsidRPr="00CC5F33" w:rsidRDefault="00DE32E5" w:rsidP="009A5560">
            <w:pPr>
              <w:pStyle w:val="TAC"/>
              <w:rPr>
                <w:lang w:eastAsia="zh-CN"/>
              </w:rPr>
            </w:pPr>
            <w:r w:rsidRPr="00CC5F33">
              <w:rPr>
                <w:rFonts w:hint="eastAsia"/>
                <w:lang w:eastAsia="zh-CN"/>
              </w:rPr>
              <w:t>14</w:t>
            </w:r>
          </w:p>
        </w:tc>
        <w:tc>
          <w:tcPr>
            <w:tcW w:w="2525" w:type="dxa"/>
            <w:shd w:val="clear" w:color="auto" w:fill="auto"/>
          </w:tcPr>
          <w:p w14:paraId="3CE912C8" w14:textId="77777777" w:rsidR="00DE32E5" w:rsidRPr="00CC5F33" w:rsidRDefault="00DE32E5" w:rsidP="009A5560">
            <w:pPr>
              <w:pStyle w:val="TAC"/>
              <w:rPr>
                <w:lang w:eastAsia="zh-CN"/>
              </w:rPr>
            </w:pPr>
            <w:r w:rsidRPr="00CC5F33">
              <w:rPr>
                <w:rFonts w:hint="eastAsia"/>
                <w:lang w:eastAsia="zh-CN"/>
              </w:rPr>
              <w:t>7</w:t>
            </w:r>
          </w:p>
        </w:tc>
        <w:tc>
          <w:tcPr>
            <w:tcW w:w="2632" w:type="dxa"/>
            <w:shd w:val="clear" w:color="auto" w:fill="auto"/>
          </w:tcPr>
          <w:p w14:paraId="54825FB7" w14:textId="77777777" w:rsidR="00DE32E5" w:rsidRPr="00CC5F33" w:rsidRDefault="00DE32E5" w:rsidP="009A5560">
            <w:pPr>
              <w:pStyle w:val="TAC"/>
              <w:rPr>
                <w:lang w:eastAsia="zh-CN"/>
              </w:rPr>
            </w:pPr>
            <w:r w:rsidRPr="00CC5F33">
              <w:rPr>
                <w:rFonts w:hint="eastAsia"/>
                <w:lang w:eastAsia="zh-CN"/>
              </w:rPr>
              <w:t>7</w:t>
            </w:r>
          </w:p>
        </w:tc>
      </w:tr>
    </w:tbl>
    <w:p w14:paraId="1A6A02C6" w14:textId="77777777" w:rsidR="00DE32E5" w:rsidRDefault="00DE32E5" w:rsidP="00DE32E5">
      <w:pPr>
        <w:pStyle w:val="ListParagraph"/>
        <w:numPr>
          <w:ilvl w:val="0"/>
          <w:numId w:val="4"/>
        </w:numPr>
        <w:rPr>
          <w:b/>
          <w:i/>
          <w:kern w:val="2"/>
          <w:sz w:val="20"/>
          <w:szCs w:val="20"/>
          <w:lang w:val="en-GB" w:eastAsia="zh-CN"/>
        </w:rPr>
      </w:pPr>
    </w:p>
    <w:p w14:paraId="43D71892" w14:textId="77777777" w:rsidR="00DE32E5" w:rsidRDefault="00DE32E5" w:rsidP="00DE32E5">
      <w:pPr>
        <w:rPr>
          <w:b/>
          <w:i/>
          <w:kern w:val="2"/>
          <w:sz w:val="20"/>
          <w:szCs w:val="20"/>
          <w:lang w:val="en-GB" w:eastAsia="zh-CN"/>
        </w:rPr>
      </w:pPr>
    </w:p>
    <w:p w14:paraId="755237F2" w14:textId="6E392CD5" w:rsidR="006C061F" w:rsidRDefault="006C061F" w:rsidP="00DE32E5">
      <w:pPr>
        <w:rPr>
          <w:b/>
          <w:i/>
          <w:kern w:val="2"/>
          <w:sz w:val="20"/>
          <w:szCs w:val="20"/>
          <w:lang w:val="en-GB" w:eastAsia="zh-CN"/>
        </w:rPr>
      </w:pPr>
      <w:r w:rsidRPr="006C061F">
        <w:rPr>
          <w:b/>
          <w:i/>
          <w:kern w:val="2"/>
          <w:sz w:val="20"/>
          <w:szCs w:val="20"/>
          <w:highlight w:val="yellow"/>
          <w:lang w:val="en-GB" w:eastAsia="zh-CN"/>
        </w:rPr>
        <w:t>Action:</w:t>
      </w:r>
    </w:p>
    <w:p w14:paraId="6EB8CD7E" w14:textId="5AFB651D" w:rsidR="00A9375B" w:rsidRPr="00CB5C56" w:rsidRDefault="00CB5C56" w:rsidP="00A9375B">
      <w:pPr>
        <w:pStyle w:val="ListParagraph"/>
        <w:numPr>
          <w:ilvl w:val="0"/>
          <w:numId w:val="4"/>
        </w:numPr>
        <w:rPr>
          <w:b/>
          <w:i/>
          <w:kern w:val="2"/>
          <w:sz w:val="20"/>
          <w:szCs w:val="20"/>
          <w:highlight w:val="yellow"/>
          <w:lang w:val="en-GB" w:eastAsia="zh-CN"/>
        </w:rPr>
      </w:pPr>
      <w:r>
        <w:rPr>
          <w:b/>
          <w:i/>
          <w:kern w:val="2"/>
          <w:sz w:val="20"/>
          <w:szCs w:val="20"/>
          <w:highlight w:val="yellow"/>
          <w:lang w:val="en-GB" w:eastAsia="zh-CN"/>
        </w:rPr>
        <w:t>Check if for any pucch forma</w:t>
      </w:r>
      <w:r w:rsidR="00BA59C3">
        <w:rPr>
          <w:b/>
          <w:i/>
          <w:kern w:val="2"/>
          <w:sz w:val="20"/>
          <w:szCs w:val="20"/>
          <w:highlight w:val="yellow"/>
          <w:lang w:val="en-GB" w:eastAsia="zh-CN"/>
        </w:rPr>
        <w:t>t</w:t>
      </w:r>
      <w:r w:rsidR="00A9375B" w:rsidRPr="00CB5C56">
        <w:rPr>
          <w:b/>
          <w:i/>
          <w:kern w:val="2"/>
          <w:sz w:val="20"/>
          <w:szCs w:val="20"/>
          <w:highlight w:val="yellow"/>
          <w:lang w:val="en-GB" w:eastAsia="zh-CN"/>
        </w:rPr>
        <w:t xml:space="preserve">, the relevant information </w:t>
      </w:r>
      <w:r w:rsidR="006C061F" w:rsidRPr="00CB5C56">
        <w:rPr>
          <w:b/>
          <w:i/>
          <w:kern w:val="2"/>
          <w:sz w:val="20"/>
          <w:szCs w:val="20"/>
          <w:highlight w:val="yellow"/>
          <w:lang w:val="en-GB" w:eastAsia="zh-CN"/>
        </w:rPr>
        <w:t xml:space="preserve">(hopping boundary) </w:t>
      </w:r>
      <w:r w:rsidR="00A9375B" w:rsidRPr="00CB5C56">
        <w:rPr>
          <w:b/>
          <w:i/>
          <w:kern w:val="2"/>
          <w:sz w:val="20"/>
          <w:szCs w:val="20"/>
          <w:highlight w:val="yellow"/>
          <w:lang w:val="en-GB" w:eastAsia="zh-CN"/>
        </w:rPr>
        <w:t>is missing</w:t>
      </w:r>
    </w:p>
    <w:p w14:paraId="2019025C" w14:textId="77777777" w:rsidR="00A57C41" w:rsidRPr="0039102C" w:rsidRDefault="00A57C41" w:rsidP="0039102C">
      <w:pPr>
        <w:rPr>
          <w:b/>
          <w:i/>
          <w:kern w:val="2"/>
          <w:sz w:val="20"/>
          <w:szCs w:val="20"/>
          <w:lang w:val="en-GB" w:eastAsia="zh-CN"/>
        </w:rPr>
      </w:pPr>
    </w:p>
    <w:p w14:paraId="7C3C5BD3" w14:textId="18A86546" w:rsidR="000D6520" w:rsidRPr="0044354B" w:rsidRDefault="003B156A" w:rsidP="004779B0">
      <w:pPr>
        <w:pStyle w:val="Heading2"/>
        <w:rPr>
          <w:lang w:eastAsia="zh-CN"/>
        </w:rPr>
      </w:pPr>
      <w:r>
        <w:t>Key correction</w:t>
      </w:r>
      <w:r w:rsidRPr="0044354B">
        <w:t xml:space="preserve"> </w:t>
      </w:r>
      <w:r>
        <w:t>13</w:t>
      </w:r>
      <w:r w:rsidR="000D6520" w:rsidRPr="0044354B">
        <w:rPr>
          <w:rFonts w:hint="eastAsia"/>
        </w:rPr>
        <w:t xml:space="preserve">: </w:t>
      </w:r>
      <w:r w:rsidR="000D6520" w:rsidRPr="00BC5B5A">
        <w:t>Correction on PUCCH multiplexing</w:t>
      </w:r>
    </w:p>
    <w:p w14:paraId="329B9AF9" w14:textId="77777777" w:rsidR="000D6520" w:rsidRPr="004B2E7D" w:rsidRDefault="000D6520" w:rsidP="000D6520">
      <w:pPr>
        <w:spacing w:afterLines="50"/>
        <w:rPr>
          <w:kern w:val="2"/>
          <w:sz w:val="20"/>
          <w:szCs w:val="20"/>
          <w:lang w:eastAsia="zh-CN"/>
        </w:rPr>
      </w:pPr>
      <w:r w:rsidRPr="004B2E7D">
        <w:rPr>
          <w:kern w:val="2"/>
          <w:sz w:val="20"/>
          <w:szCs w:val="20"/>
          <w:lang w:eastAsia="zh-CN"/>
        </w:rPr>
        <w:t>In 3GPP RAN1 #88-bis meeting, multiplexing of different PUCCH formats were discussed and the following was agreed:</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4B2E7D" w:rsidRDefault="000D6520" w:rsidP="003A09DC">
      <w:pPr>
        <w:numPr>
          <w:ilvl w:val="0"/>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 xml:space="preserve">Two </w:t>
      </w:r>
      <w:r w:rsidRPr="004B2E7D">
        <w:rPr>
          <w:rFonts w:eastAsia="MS Mincho" w:hint="eastAsia"/>
          <w:i/>
          <w:iCs/>
          <w:sz w:val="20"/>
          <w:szCs w:val="20"/>
          <w:lang w:eastAsia="ja-JP"/>
        </w:rPr>
        <w:t>NR-PUCCH</w:t>
      </w:r>
      <w:r w:rsidRPr="004B2E7D">
        <w:rPr>
          <w:rFonts w:eastAsia="MS Mincho"/>
          <w:i/>
          <w:iCs/>
          <w:sz w:val="20"/>
          <w:szCs w:val="20"/>
          <w:lang w:eastAsia="ja-JP"/>
        </w:rPr>
        <w:t>s</w:t>
      </w:r>
      <w:r w:rsidRPr="004B2E7D">
        <w:rPr>
          <w:rFonts w:eastAsia="MS Mincho" w:hint="eastAsia"/>
          <w:i/>
          <w:iCs/>
          <w:sz w:val="20"/>
          <w:szCs w:val="20"/>
          <w:lang w:eastAsia="ja-JP"/>
        </w:rPr>
        <w:t xml:space="preserve"> can be transmitted </w:t>
      </w:r>
      <w:r w:rsidRPr="004B2E7D">
        <w:rPr>
          <w:rFonts w:eastAsia="MS Mincho"/>
          <w:i/>
          <w:iCs/>
          <w:sz w:val="20"/>
          <w:szCs w:val="20"/>
          <w:lang w:eastAsia="ja-JP"/>
        </w:rPr>
        <w:t>from one UE on the same slot in TDM manner</w:t>
      </w:r>
      <w:r w:rsidRPr="004B2E7D">
        <w:rPr>
          <w:rFonts w:eastAsia="MS Mincho" w:hint="eastAsia"/>
          <w:i/>
          <w:iCs/>
          <w:sz w:val="20"/>
          <w:szCs w:val="20"/>
          <w:lang w:eastAsia="ja-JP"/>
        </w:rPr>
        <w:t>.</w:t>
      </w:r>
    </w:p>
    <w:p w14:paraId="31B32FAC" w14:textId="77777777" w:rsidR="000D6520" w:rsidRPr="004B2E7D" w:rsidRDefault="000D6520" w:rsidP="003A09DC">
      <w:pPr>
        <w:numPr>
          <w:ilvl w:val="1"/>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The two NR-PUCCHs can be short-PUCCH.</w:t>
      </w:r>
    </w:p>
    <w:p w14:paraId="4238AAC8" w14:textId="77777777" w:rsidR="000D6520" w:rsidRPr="004B2E7D" w:rsidRDefault="000D6520" w:rsidP="003A09DC">
      <w:pPr>
        <w:numPr>
          <w:ilvl w:val="1"/>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The two NR-PUCCHs can be long-PUCCH + short-PUCCH.</w:t>
      </w:r>
    </w:p>
    <w:p w14:paraId="12FC9792" w14:textId="77777777" w:rsidR="000D6520" w:rsidRPr="004B2E7D" w:rsidRDefault="000D6520" w:rsidP="003A09DC">
      <w:pPr>
        <w:numPr>
          <w:ilvl w:val="1"/>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FFS whether or not to have the two NR-PUCCHs as long-PUCCH + long-PUCCH</w:t>
      </w:r>
    </w:p>
    <w:p w14:paraId="7F4F7881" w14:textId="77777777" w:rsidR="000D6520" w:rsidRPr="004B2E7D" w:rsidRDefault="000D6520" w:rsidP="003A09DC">
      <w:pPr>
        <w:numPr>
          <w:ilvl w:val="1"/>
          <w:numId w:val="11"/>
        </w:numPr>
        <w:autoSpaceDE/>
        <w:autoSpaceDN/>
        <w:adjustRightInd/>
        <w:snapToGrid/>
        <w:spacing w:after="0"/>
        <w:jc w:val="left"/>
        <w:rPr>
          <w:rFonts w:eastAsia="MS Mincho"/>
          <w:i/>
          <w:iCs/>
          <w:sz w:val="20"/>
          <w:szCs w:val="20"/>
          <w:lang w:eastAsia="ja-JP"/>
        </w:rPr>
      </w:pPr>
      <w:r w:rsidRPr="004B2E7D">
        <w:rPr>
          <w:rFonts w:eastAsia="MS Mincho"/>
          <w:i/>
          <w:iCs/>
          <w:sz w:val="20"/>
          <w:szCs w:val="20"/>
          <w:lang w:eastAsia="ja-JP"/>
        </w:rPr>
        <w:t>FFS: other multiplexing scheme(s) between the two NR-PUCCHs</w:t>
      </w:r>
    </w:p>
    <w:p w14:paraId="26CEDD1C" w14:textId="77777777" w:rsidR="000D6520" w:rsidRPr="004B2E7D" w:rsidRDefault="000D6520" w:rsidP="003A09DC">
      <w:pPr>
        <w:numPr>
          <w:ilvl w:val="1"/>
          <w:numId w:val="11"/>
        </w:numPr>
        <w:autoSpaceDE/>
        <w:autoSpaceDN/>
        <w:adjustRightInd/>
        <w:snapToGrid/>
        <w:spacing w:afterLines="50"/>
        <w:ind w:left="1434" w:hanging="357"/>
        <w:jc w:val="left"/>
        <w:rPr>
          <w:rFonts w:eastAsia="MS Mincho"/>
          <w:iCs/>
          <w:sz w:val="20"/>
          <w:szCs w:val="20"/>
          <w:lang w:eastAsia="ja-JP"/>
        </w:rPr>
      </w:pPr>
      <w:r w:rsidRPr="004B2E7D">
        <w:rPr>
          <w:rFonts w:eastAsia="MS Mincho"/>
          <w:i/>
          <w:iCs/>
          <w:sz w:val="20"/>
          <w:szCs w:val="20"/>
          <w:lang w:eastAsia="ja-JP"/>
        </w:rPr>
        <w:t>FFS the case of more than 2 NR-PUCCHs in one slot from a UE (if more than 2, only short-PUCCHs)</w:t>
      </w:r>
    </w:p>
    <w:p w14:paraId="6905328B" w14:textId="77777777" w:rsidR="000D6520" w:rsidRPr="009053CB" w:rsidRDefault="000D6520" w:rsidP="000D6520">
      <w:pPr>
        <w:spacing w:afterLines="50"/>
        <w:rPr>
          <w:kern w:val="2"/>
          <w:sz w:val="20"/>
          <w:szCs w:val="20"/>
          <w:lang w:eastAsia="zh-CN"/>
        </w:rPr>
      </w:pPr>
      <w:r w:rsidRPr="009053CB">
        <w:rPr>
          <w:kern w:val="2"/>
          <w:sz w:val="20"/>
          <w:szCs w:val="20"/>
          <w:lang w:eastAsia="zh-CN"/>
        </w:rPr>
        <w:t>Based on the agreement, one UE is only allowed to transmit two short PUCCHs, or one long PUCCH and one short PUCCH in different symbols in one slot. But in the TS38.213, one UE can transmit one or more PUCCH with any format in TDM manner. To add these restrictions for UE behavior in TS38.213, the following TP can be found in [R1-1800830].</w:t>
      </w:r>
    </w:p>
    <w:p w14:paraId="7503A3D1" w14:textId="77777777" w:rsidR="000D6520" w:rsidRPr="00A23412" w:rsidRDefault="000D6520" w:rsidP="000D6520">
      <w:pPr>
        <w:autoSpaceDE/>
        <w:autoSpaceDN/>
        <w:adjustRightInd/>
        <w:snapToGrid/>
        <w:spacing w:beforeLines="50" w:before="120" w:after="0"/>
        <w:rPr>
          <w:kern w:val="2"/>
          <w:lang w:val="en-GB" w:eastAsia="zh-CN"/>
        </w:rPr>
      </w:pPr>
    </w:p>
    <w:p w14:paraId="27B07E7D" w14:textId="02D3CE21" w:rsidR="000D6520" w:rsidRPr="00A54E46" w:rsidRDefault="000D6520" w:rsidP="000D6520">
      <w:pPr>
        <w:rPr>
          <w:b/>
          <w:i/>
          <w:kern w:val="2"/>
          <w:u w:val="single"/>
          <w:lang w:eastAsia="zh-CN"/>
        </w:rPr>
      </w:pPr>
      <w:r w:rsidRPr="00A54E46">
        <w:rPr>
          <w:b/>
          <w:i/>
          <w:sz w:val="20"/>
          <w:szCs w:val="20"/>
          <w:u w:val="single"/>
        </w:rPr>
        <w:t>Proposal</w:t>
      </w:r>
      <w:r w:rsidRPr="00A54E46">
        <w:rPr>
          <w:b/>
          <w:i/>
          <w:kern w:val="2"/>
          <w:u w:val="single"/>
          <w:lang w:eastAsia="zh-CN"/>
        </w:rPr>
        <w:t xml:space="preserve"> </w:t>
      </w:r>
      <w:r w:rsidR="0064191E">
        <w:rPr>
          <w:b/>
          <w:i/>
          <w:kern w:val="2"/>
          <w:u w:val="single"/>
          <w:lang w:eastAsia="zh-CN"/>
        </w:rPr>
        <w:t>2-</w:t>
      </w:r>
      <w:r w:rsidR="003B156A">
        <w:rPr>
          <w:b/>
          <w:i/>
          <w:kern w:val="2"/>
          <w:u w:val="single"/>
          <w:lang w:eastAsia="zh-CN"/>
        </w:rPr>
        <w:t>13</w:t>
      </w:r>
      <w:r w:rsidRPr="00A54E46">
        <w:rPr>
          <w:rFonts w:hint="eastAsia"/>
          <w:b/>
          <w:i/>
          <w:kern w:val="2"/>
          <w:u w:val="single"/>
          <w:lang w:eastAsia="zh-CN"/>
        </w:rPr>
        <w:t>:</w:t>
      </w:r>
      <w:r w:rsidRPr="00A54E46">
        <w:rPr>
          <w:b/>
          <w:i/>
          <w:kern w:val="2"/>
          <w:u w:val="single"/>
          <w:lang w:eastAsia="zh-CN"/>
        </w:rPr>
        <w:t xml:space="preserve"> </w:t>
      </w:r>
    </w:p>
    <w:p w14:paraId="38F15B1A" w14:textId="3D0FA83C" w:rsidR="000D6520" w:rsidRDefault="000D6520" w:rsidP="00C92DF6">
      <w:pPr>
        <w:pStyle w:val="ListParagraph"/>
        <w:numPr>
          <w:ilvl w:val="0"/>
          <w:numId w:val="4"/>
        </w:numPr>
        <w:rPr>
          <w:b/>
          <w:i/>
          <w:kern w:val="2"/>
          <w:sz w:val="20"/>
          <w:szCs w:val="20"/>
          <w:lang w:val="en-GB" w:eastAsia="zh-CN"/>
        </w:rPr>
      </w:pPr>
      <w:r w:rsidRPr="00DA57C7">
        <w:rPr>
          <w:b/>
          <w:i/>
          <w:kern w:val="2"/>
          <w:sz w:val="20"/>
          <w:szCs w:val="20"/>
          <w:lang w:val="en-GB" w:eastAsia="zh-CN"/>
        </w:rPr>
        <w:t xml:space="preserve">In </w:t>
      </w:r>
      <w:r w:rsidR="00CC453A">
        <w:rPr>
          <w:b/>
          <w:i/>
          <w:kern w:val="2"/>
          <w:sz w:val="20"/>
          <w:szCs w:val="20"/>
          <w:lang w:val="en-GB" w:eastAsia="zh-CN"/>
        </w:rPr>
        <w:t xml:space="preserve">clause 9.2.3 of </w:t>
      </w:r>
      <w:r w:rsidRPr="00DA57C7">
        <w:rPr>
          <w:b/>
          <w:i/>
          <w:kern w:val="2"/>
          <w:sz w:val="20"/>
          <w:szCs w:val="20"/>
          <w:lang w:val="en-GB" w:eastAsia="zh-CN"/>
        </w:rPr>
        <w:t>TS 38.213, add UE behavior restrictions in the description of PUCCH multiplexing in time.</w:t>
      </w:r>
    </w:p>
    <w:p w14:paraId="0181888F" w14:textId="7F6E1A03" w:rsidR="00E7643E" w:rsidRDefault="00E7643E" w:rsidP="00C330CF">
      <w:pPr>
        <w:rPr>
          <w:b/>
          <w:i/>
          <w:kern w:val="2"/>
          <w:sz w:val="20"/>
          <w:szCs w:val="20"/>
          <w:lang w:val="en-GB" w:eastAsia="zh-CN"/>
        </w:rPr>
      </w:pPr>
    </w:p>
    <w:p w14:paraId="5CFDA7F3" w14:textId="235CFEAE" w:rsidR="00E7643E" w:rsidRPr="001B79FF" w:rsidRDefault="00B56955" w:rsidP="00B56955">
      <w:pPr>
        <w:pStyle w:val="Heading2"/>
      </w:pPr>
      <w:r>
        <w:t>Key correction</w:t>
      </w:r>
      <w:r w:rsidRPr="0044354B">
        <w:t xml:space="preserve"> </w:t>
      </w:r>
      <w:r>
        <w:t xml:space="preserve">14: </w:t>
      </w:r>
      <w:r w:rsidR="00E7643E" w:rsidRPr="001B79FF">
        <w:t>Determination of OCC index fo</w:t>
      </w:r>
      <w:r>
        <w:t xml:space="preserve">r DMRS symbols in PUCCH format </w:t>
      </w:r>
      <w:r w:rsidR="007B687D">
        <w:t>1</w:t>
      </w:r>
    </w:p>
    <w:p w14:paraId="0A20F989" w14:textId="77777777" w:rsidR="00E7643E" w:rsidRPr="008C7941" w:rsidRDefault="00E7643E" w:rsidP="00E7643E">
      <w:pPr>
        <w:spacing w:after="0"/>
        <w:rPr>
          <w:rFonts w:eastAsia="Malgun Gothic"/>
          <w:sz w:val="20"/>
          <w:szCs w:val="20"/>
          <w:lang w:val="en-GB" w:eastAsia="ko-KR"/>
        </w:rPr>
      </w:pPr>
      <w:r w:rsidRPr="008C7941">
        <w:rPr>
          <w:rFonts w:eastAsia="Malgun Gothic" w:hint="eastAsia"/>
          <w:sz w:val="20"/>
          <w:szCs w:val="20"/>
          <w:lang w:val="en-GB" w:eastAsia="ko-KR"/>
        </w:rPr>
        <w:t>In PU</w:t>
      </w:r>
      <w:r w:rsidRPr="008C7941">
        <w:rPr>
          <w:rFonts w:eastAsia="Malgun Gothic"/>
          <w:sz w:val="20"/>
          <w:szCs w:val="20"/>
          <w:lang w:val="en-GB" w:eastAsia="ko-KR"/>
        </w:rPr>
        <w:t>CCH format 1, OCCs apply to UCI symbols and DMRS symbols. An OCC index for UCI symbols is indicated by a PUCCH resource for PUCCH format 1. However, it was not discussed how to determine an OCC index for DMRS symbols in PUCCH format 1. One approach is to follow the OCC index for UCI symbols indicated by the PUCCH resource for PUCCH format 1. Another approach is to configure an OCC index for DMRS symbols by RRC signalling separate from the OCC index for UCI symbols. It is noted that the OCC index may need to be adjusted when the OCC length for DMRS symbols is different from the OCC length for UCI symbols or when the OCC length for DMRS symbols in the 1</w:t>
      </w:r>
      <w:r w:rsidRPr="008C7941">
        <w:rPr>
          <w:rFonts w:eastAsia="Malgun Gothic"/>
          <w:sz w:val="20"/>
          <w:szCs w:val="20"/>
          <w:vertAlign w:val="superscript"/>
          <w:lang w:val="en-GB" w:eastAsia="ko-KR"/>
        </w:rPr>
        <w:t>st</w:t>
      </w:r>
      <w:r w:rsidRPr="008C7941">
        <w:rPr>
          <w:rFonts w:eastAsia="Malgun Gothic"/>
          <w:sz w:val="20"/>
          <w:szCs w:val="20"/>
          <w:lang w:val="en-GB" w:eastAsia="ko-KR"/>
        </w:rPr>
        <w:t xml:space="preserve"> hop is different from one in the 2</w:t>
      </w:r>
      <w:r w:rsidRPr="008C7941">
        <w:rPr>
          <w:rFonts w:eastAsia="Malgun Gothic"/>
          <w:sz w:val="20"/>
          <w:szCs w:val="20"/>
          <w:vertAlign w:val="superscript"/>
          <w:lang w:val="en-GB" w:eastAsia="ko-KR"/>
        </w:rPr>
        <w:t>nd</w:t>
      </w:r>
      <w:r w:rsidRPr="008C7941">
        <w:rPr>
          <w:rFonts w:eastAsia="Malgun Gothic"/>
          <w:sz w:val="20"/>
          <w:szCs w:val="20"/>
          <w:lang w:val="en-GB" w:eastAsia="ko-KR"/>
        </w:rPr>
        <w:t xml:space="preserve"> hop. To avoid additional RRC signalling at this stage, the former approach can apply. </w:t>
      </w:r>
    </w:p>
    <w:p w14:paraId="7643E1FC" w14:textId="25CA7267" w:rsidR="00B56955" w:rsidRPr="008C7941" w:rsidRDefault="00B56955" w:rsidP="008C7941">
      <w:pPr>
        <w:pStyle w:val="ListParagraph"/>
        <w:widowControl w:val="0"/>
        <w:numPr>
          <w:ilvl w:val="0"/>
          <w:numId w:val="5"/>
        </w:numPr>
        <w:autoSpaceDE/>
        <w:autoSpaceDN/>
        <w:adjustRightInd/>
        <w:snapToGrid/>
        <w:spacing w:after="0"/>
        <w:contextualSpacing w:val="0"/>
        <w:rPr>
          <w:sz w:val="20"/>
          <w:szCs w:val="20"/>
        </w:rPr>
      </w:pPr>
      <w:r w:rsidRPr="007B687D">
        <w:rPr>
          <w:sz w:val="20"/>
          <w:szCs w:val="20"/>
        </w:rPr>
        <w:t>Support</w:t>
      </w:r>
      <w:r w:rsidR="008C7941">
        <w:rPr>
          <w:sz w:val="20"/>
          <w:szCs w:val="20"/>
        </w:rPr>
        <w:t xml:space="preserve">:   </w:t>
      </w:r>
      <w:r w:rsidRPr="008C7941">
        <w:rPr>
          <w:bCs/>
          <w:sz w:val="20"/>
          <w:szCs w:val="20"/>
          <w:lang w:eastAsia="zh-CN"/>
        </w:rPr>
        <w:t>Samsung [R1-1800448]</w:t>
      </w:r>
    </w:p>
    <w:p w14:paraId="1FFA19D3" w14:textId="77777777" w:rsidR="00B56955" w:rsidRPr="00B56955" w:rsidRDefault="00B56955" w:rsidP="00E7643E">
      <w:pPr>
        <w:spacing w:after="0"/>
        <w:rPr>
          <w:rFonts w:eastAsia="Malgun Gothic"/>
          <w:lang w:eastAsia="ko-KR"/>
        </w:rPr>
      </w:pPr>
    </w:p>
    <w:p w14:paraId="5ACFAD43" w14:textId="77777777" w:rsidR="009974EC" w:rsidRDefault="009974EC" w:rsidP="00E7643E">
      <w:pPr>
        <w:spacing w:after="0"/>
        <w:rPr>
          <w:b/>
          <w:i/>
          <w:sz w:val="20"/>
          <w:szCs w:val="20"/>
        </w:rPr>
      </w:pPr>
    </w:p>
    <w:p w14:paraId="6CDC0736" w14:textId="500D9E2C" w:rsidR="00511B85" w:rsidRDefault="00511B85" w:rsidP="00E7643E">
      <w:pPr>
        <w:spacing w:after="0"/>
        <w:rPr>
          <w:b/>
          <w:i/>
          <w:sz w:val="20"/>
          <w:szCs w:val="20"/>
        </w:rPr>
      </w:pPr>
      <w:r>
        <w:rPr>
          <w:b/>
          <w:i/>
          <w:sz w:val="20"/>
          <w:szCs w:val="20"/>
        </w:rPr>
        <w:t>Proposed agreement</w:t>
      </w:r>
    </w:p>
    <w:p w14:paraId="4D394E89" w14:textId="22FA1DFC" w:rsidR="00B56955" w:rsidRPr="00B56955" w:rsidRDefault="00E7643E" w:rsidP="00E7643E">
      <w:pPr>
        <w:spacing w:after="0"/>
        <w:rPr>
          <w:b/>
          <w:i/>
          <w:sz w:val="20"/>
          <w:szCs w:val="20"/>
        </w:rPr>
      </w:pPr>
      <w:r w:rsidRPr="00B56955">
        <w:rPr>
          <w:b/>
          <w:i/>
          <w:sz w:val="20"/>
          <w:szCs w:val="20"/>
        </w:rPr>
        <w:lastRenderedPageBreak/>
        <w:t xml:space="preserve">Proposal </w:t>
      </w:r>
      <w:r w:rsidR="00097789">
        <w:rPr>
          <w:b/>
          <w:i/>
          <w:sz w:val="20"/>
          <w:szCs w:val="20"/>
        </w:rPr>
        <w:t>2-</w:t>
      </w:r>
      <w:r w:rsidR="00B56955" w:rsidRPr="00B56955">
        <w:rPr>
          <w:b/>
          <w:i/>
          <w:sz w:val="20"/>
          <w:szCs w:val="20"/>
        </w:rPr>
        <w:t>14</w:t>
      </w:r>
      <w:r w:rsidRPr="00B56955">
        <w:rPr>
          <w:b/>
          <w:i/>
          <w:sz w:val="20"/>
          <w:szCs w:val="20"/>
        </w:rPr>
        <w:t xml:space="preserve">: </w:t>
      </w:r>
    </w:p>
    <w:p w14:paraId="0DF27763" w14:textId="77777777" w:rsidR="00FC7C3C" w:rsidRDefault="00E7643E" w:rsidP="00FC7C3C">
      <w:pPr>
        <w:pStyle w:val="ListParagraph"/>
        <w:numPr>
          <w:ilvl w:val="0"/>
          <w:numId w:val="4"/>
        </w:numPr>
        <w:spacing w:after="0"/>
        <w:rPr>
          <w:b/>
          <w:i/>
          <w:sz w:val="20"/>
          <w:szCs w:val="20"/>
        </w:rPr>
      </w:pPr>
      <w:r w:rsidRPr="00B56955">
        <w:rPr>
          <w:b/>
          <w:i/>
          <w:sz w:val="20"/>
          <w:szCs w:val="20"/>
        </w:rPr>
        <w:t>For PUCCH format 1, the OCC index for DMRS symbols is determined from the OCC index for UCI symbols.</w:t>
      </w:r>
    </w:p>
    <w:p w14:paraId="29088827" w14:textId="054D78FD" w:rsidR="005F28DC" w:rsidRPr="003B7FDB" w:rsidRDefault="005F28DC" w:rsidP="003B7FDB">
      <w:pPr>
        <w:spacing w:after="0"/>
        <w:rPr>
          <w:b/>
          <w:i/>
          <w:strike/>
          <w:sz w:val="20"/>
          <w:szCs w:val="20"/>
        </w:rPr>
      </w:pPr>
    </w:p>
    <w:p w14:paraId="193E6F59" w14:textId="77777777" w:rsidR="007B687D" w:rsidRDefault="007B687D" w:rsidP="00E7643E">
      <w:pPr>
        <w:spacing w:after="0"/>
        <w:rPr>
          <w:b/>
          <w:u w:val="single"/>
        </w:rPr>
      </w:pPr>
    </w:p>
    <w:p w14:paraId="350CD08B" w14:textId="2385F9A5" w:rsidR="005F28DC" w:rsidRPr="00527F1A" w:rsidRDefault="005F28DC" w:rsidP="00E7643E">
      <w:pPr>
        <w:spacing w:after="0"/>
        <w:rPr>
          <w:b/>
          <w:i/>
          <w:sz w:val="20"/>
          <w:szCs w:val="20"/>
          <w:u w:val="single"/>
        </w:rPr>
      </w:pPr>
      <w:r w:rsidRPr="00527F1A">
        <w:rPr>
          <w:b/>
          <w:i/>
          <w:sz w:val="20"/>
          <w:szCs w:val="20"/>
          <w:highlight w:val="green"/>
          <w:u w:val="single"/>
        </w:rPr>
        <w:t xml:space="preserve">Proposed </w:t>
      </w:r>
      <w:r w:rsidRPr="00162A12">
        <w:rPr>
          <w:b/>
          <w:i/>
          <w:sz w:val="20"/>
          <w:szCs w:val="20"/>
          <w:highlight w:val="green"/>
          <w:u w:val="single"/>
        </w:rPr>
        <w:t>agreement</w:t>
      </w:r>
      <w:r w:rsidR="00162A12" w:rsidRPr="00162A12">
        <w:rPr>
          <w:b/>
          <w:i/>
          <w:sz w:val="20"/>
          <w:szCs w:val="20"/>
          <w:highlight w:val="green"/>
          <w:u w:val="single"/>
        </w:rPr>
        <w:t xml:space="preserve"> (Tues)</w:t>
      </w:r>
      <w:bookmarkStart w:id="3" w:name="_GoBack"/>
      <w:bookmarkEnd w:id="3"/>
    </w:p>
    <w:p w14:paraId="3F1D4534" w14:textId="2C4149DD" w:rsidR="005F28DC" w:rsidRPr="00FC7C3C" w:rsidRDefault="005F28DC" w:rsidP="005F28DC">
      <w:pPr>
        <w:pStyle w:val="ListParagraph"/>
        <w:numPr>
          <w:ilvl w:val="0"/>
          <w:numId w:val="4"/>
        </w:numPr>
        <w:spacing w:after="0"/>
        <w:rPr>
          <w:b/>
          <w:i/>
          <w:sz w:val="20"/>
          <w:szCs w:val="20"/>
        </w:rPr>
      </w:pPr>
      <w:r>
        <w:rPr>
          <w:b/>
          <w:i/>
          <w:sz w:val="20"/>
          <w:szCs w:val="20"/>
        </w:rPr>
        <w:t xml:space="preserve">For PUCCH format 1, </w:t>
      </w:r>
      <w:r w:rsidR="00CE2614">
        <w:rPr>
          <w:b/>
          <w:i/>
          <w:sz w:val="20"/>
          <w:szCs w:val="20"/>
        </w:rPr>
        <w:t>t</w:t>
      </w:r>
      <w:r>
        <w:rPr>
          <w:b/>
          <w:i/>
          <w:sz w:val="20"/>
          <w:szCs w:val="20"/>
        </w:rPr>
        <w:t>ime domain OCC index obtained from PUCCH resource is used as OCC index for both UCI and DMRS</w:t>
      </w:r>
      <w:r w:rsidR="0014187B">
        <w:rPr>
          <w:b/>
          <w:i/>
          <w:sz w:val="20"/>
          <w:szCs w:val="20"/>
        </w:rPr>
        <w:t xml:space="preserve"> within each</w:t>
      </w:r>
      <w:r>
        <w:rPr>
          <w:b/>
          <w:i/>
          <w:sz w:val="20"/>
          <w:szCs w:val="20"/>
        </w:rPr>
        <w:t xml:space="preserve"> hop</w:t>
      </w:r>
      <w:r w:rsidR="00D05A0E">
        <w:rPr>
          <w:b/>
          <w:i/>
          <w:sz w:val="20"/>
          <w:szCs w:val="20"/>
        </w:rPr>
        <w:t xml:space="preserve"> when frequency hopping is enabled or </w:t>
      </w:r>
      <w:r w:rsidR="00CE2614">
        <w:rPr>
          <w:b/>
          <w:i/>
          <w:sz w:val="20"/>
          <w:szCs w:val="20"/>
        </w:rPr>
        <w:t>within</w:t>
      </w:r>
      <w:r w:rsidR="00D05A0E">
        <w:rPr>
          <w:b/>
          <w:i/>
          <w:sz w:val="20"/>
          <w:szCs w:val="20"/>
        </w:rPr>
        <w:t xml:space="preserve"> the duration of PUCCH when frequency hopping is disabled</w:t>
      </w:r>
      <w:r>
        <w:rPr>
          <w:b/>
          <w:i/>
          <w:sz w:val="20"/>
          <w:szCs w:val="20"/>
        </w:rPr>
        <w:t>.</w:t>
      </w:r>
    </w:p>
    <w:p w14:paraId="60F4BA26" w14:textId="77777777" w:rsidR="005F28DC" w:rsidRPr="006D4374" w:rsidRDefault="005F28DC" w:rsidP="005F28DC">
      <w:pPr>
        <w:spacing w:after="0"/>
        <w:rPr>
          <w:b/>
          <w:u w:val="single"/>
        </w:rPr>
      </w:pPr>
    </w:p>
    <w:p w14:paraId="47A925D5" w14:textId="77777777" w:rsidR="005F28DC" w:rsidRPr="006D4374" w:rsidRDefault="005F28DC" w:rsidP="00E7643E">
      <w:pPr>
        <w:spacing w:after="0"/>
        <w:rPr>
          <w:b/>
          <w:u w:val="single"/>
        </w:rPr>
      </w:pPr>
    </w:p>
    <w:p w14:paraId="1517A7D9" w14:textId="68BC420A" w:rsidR="007F09D9" w:rsidRPr="007B687D" w:rsidRDefault="00891E81" w:rsidP="007B687D">
      <w:pPr>
        <w:pStyle w:val="Heading1"/>
        <w:rPr>
          <w:lang w:eastAsia="zh-CN"/>
        </w:rPr>
      </w:pPr>
      <w:r>
        <w:rPr>
          <w:lang w:eastAsia="zh-CN"/>
        </w:rPr>
        <w:t>Summary of essential issues</w:t>
      </w:r>
    </w:p>
    <w:p w14:paraId="6D8C9DD9" w14:textId="2E6D0C5E" w:rsidR="0064191E" w:rsidRPr="004E3DFF" w:rsidRDefault="0064191E" w:rsidP="0064191E">
      <w:pPr>
        <w:rPr>
          <w:sz w:val="20"/>
          <w:szCs w:val="20"/>
          <w:lang w:eastAsia="zh-CN"/>
        </w:rPr>
      </w:pPr>
      <w:r w:rsidRPr="004E3DFF">
        <w:rPr>
          <w:sz w:val="20"/>
          <w:szCs w:val="20"/>
          <w:lang w:eastAsia="zh-CN"/>
        </w:rPr>
        <w:t>After r</w:t>
      </w:r>
      <w:r>
        <w:rPr>
          <w:sz w:val="20"/>
          <w:szCs w:val="20"/>
          <w:lang w:eastAsia="zh-CN"/>
        </w:rPr>
        <w:t xml:space="preserve">eviewing the submitted Tdoc, some </w:t>
      </w:r>
      <w:r w:rsidR="00E948C4">
        <w:rPr>
          <w:sz w:val="20"/>
          <w:szCs w:val="20"/>
          <w:lang w:eastAsia="zh-CN"/>
        </w:rPr>
        <w:t>key remaining</w:t>
      </w:r>
      <w:r>
        <w:rPr>
          <w:sz w:val="20"/>
          <w:szCs w:val="20"/>
          <w:lang w:eastAsia="zh-CN"/>
        </w:rPr>
        <w:t xml:space="preserve"> issues are identified and </w:t>
      </w:r>
      <w:r w:rsidRPr="004E3DFF">
        <w:rPr>
          <w:sz w:val="20"/>
          <w:szCs w:val="20"/>
          <w:lang w:eastAsia="zh-CN"/>
        </w:rPr>
        <w:t>summarized as follows</w:t>
      </w:r>
    </w:p>
    <w:p w14:paraId="46907C34" w14:textId="77777777" w:rsidR="0064191E" w:rsidRDefault="0064191E" w:rsidP="0064191E">
      <w:pPr>
        <w:pStyle w:val="ListParagraph"/>
        <w:rPr>
          <w:sz w:val="20"/>
          <w:szCs w:val="20"/>
          <w:lang w:eastAsia="zh-CN"/>
        </w:rPr>
      </w:pPr>
    </w:p>
    <w:p w14:paraId="2FF99FCC" w14:textId="2A5E6E39" w:rsidR="0064191E" w:rsidRPr="001815AD" w:rsidRDefault="0064191E" w:rsidP="0064191E">
      <w:pPr>
        <w:pStyle w:val="ListParagraph"/>
        <w:numPr>
          <w:ilvl w:val="0"/>
          <w:numId w:val="15"/>
        </w:numPr>
        <w:rPr>
          <w:strike/>
          <w:sz w:val="20"/>
          <w:szCs w:val="20"/>
          <w:lang w:eastAsia="zh-CN"/>
        </w:rPr>
      </w:pPr>
      <w:r w:rsidRPr="001815AD">
        <w:rPr>
          <w:rFonts w:hint="eastAsia"/>
          <w:strike/>
          <w:sz w:val="20"/>
          <w:szCs w:val="20"/>
          <w:lang w:eastAsia="zh-CN"/>
        </w:rPr>
        <w:t>Multiplexing PUCCHs when partial overla</w:t>
      </w:r>
      <w:r w:rsidRPr="001815AD">
        <w:rPr>
          <w:strike/>
          <w:sz w:val="20"/>
          <w:szCs w:val="20"/>
          <w:lang w:eastAsia="zh-CN"/>
        </w:rPr>
        <w:t>p</w:t>
      </w:r>
      <w:r w:rsidRPr="001815AD">
        <w:rPr>
          <w:rFonts w:hint="eastAsia"/>
          <w:strike/>
          <w:sz w:val="20"/>
          <w:szCs w:val="20"/>
          <w:lang w:eastAsia="zh-CN"/>
        </w:rPr>
        <w:t>ping</w:t>
      </w:r>
    </w:p>
    <w:p w14:paraId="79796AA8" w14:textId="0B7240D7" w:rsidR="0064191E" w:rsidRPr="001815AD" w:rsidRDefault="0064191E" w:rsidP="0064191E">
      <w:pPr>
        <w:pStyle w:val="ListParagraph"/>
        <w:numPr>
          <w:ilvl w:val="0"/>
          <w:numId w:val="15"/>
        </w:numPr>
        <w:rPr>
          <w:strike/>
          <w:sz w:val="20"/>
          <w:szCs w:val="20"/>
          <w:lang w:eastAsia="zh-CN"/>
        </w:rPr>
      </w:pPr>
      <w:r w:rsidRPr="001815AD">
        <w:rPr>
          <w:strike/>
          <w:sz w:val="20"/>
          <w:szCs w:val="20"/>
          <w:lang w:eastAsia="zh-CN"/>
        </w:rPr>
        <w:t>Symbol-level group hopping</w:t>
      </w:r>
    </w:p>
    <w:p w14:paraId="41FDB4C7" w14:textId="77777777" w:rsidR="0064191E" w:rsidRDefault="0064191E" w:rsidP="0064191E">
      <w:pPr>
        <w:pStyle w:val="ListParagraph"/>
        <w:numPr>
          <w:ilvl w:val="0"/>
          <w:numId w:val="15"/>
        </w:numPr>
        <w:rPr>
          <w:sz w:val="20"/>
          <w:szCs w:val="20"/>
          <w:lang w:eastAsia="zh-CN"/>
        </w:rPr>
      </w:pPr>
      <w:r w:rsidRPr="00894816">
        <w:rPr>
          <w:sz w:val="20"/>
          <w:szCs w:val="20"/>
          <w:lang w:eastAsia="zh-CN"/>
        </w:rPr>
        <w:t>Intra-slot frequency hopping pattern</w:t>
      </w:r>
    </w:p>
    <w:p w14:paraId="3D0D18F9" w14:textId="77777777" w:rsidR="0064191E" w:rsidRDefault="0064191E" w:rsidP="0064191E">
      <w:pPr>
        <w:pStyle w:val="ListParagraph"/>
        <w:numPr>
          <w:ilvl w:val="0"/>
          <w:numId w:val="15"/>
        </w:numPr>
        <w:rPr>
          <w:sz w:val="20"/>
          <w:szCs w:val="20"/>
          <w:lang w:eastAsia="zh-CN"/>
        </w:rPr>
      </w:pPr>
      <w:r>
        <w:rPr>
          <w:sz w:val="20"/>
          <w:szCs w:val="20"/>
          <w:lang w:eastAsia="zh-CN"/>
        </w:rPr>
        <w:t>How to handle the ‘unknown’</w:t>
      </w:r>
      <w:r w:rsidRPr="009E1E1E">
        <w:rPr>
          <w:sz w:val="20"/>
          <w:szCs w:val="20"/>
          <w:lang w:eastAsia="zh-CN"/>
        </w:rPr>
        <w:t xml:space="preserve"> symbols in semi-static DL/UL assignment</w:t>
      </w:r>
    </w:p>
    <w:p w14:paraId="3A83EAC3" w14:textId="77777777" w:rsidR="0064191E" w:rsidRDefault="0064191E" w:rsidP="0064191E">
      <w:pPr>
        <w:pStyle w:val="ListParagraph"/>
        <w:numPr>
          <w:ilvl w:val="0"/>
          <w:numId w:val="15"/>
        </w:numPr>
        <w:rPr>
          <w:sz w:val="20"/>
          <w:szCs w:val="20"/>
          <w:lang w:eastAsia="zh-CN"/>
        </w:rPr>
      </w:pPr>
      <w:r>
        <w:rPr>
          <w:sz w:val="20"/>
          <w:szCs w:val="20"/>
          <w:lang w:eastAsia="zh-CN"/>
        </w:rPr>
        <w:t xml:space="preserve">The behavior of </w:t>
      </w:r>
      <w:r w:rsidRPr="00240CA2">
        <w:rPr>
          <w:sz w:val="20"/>
          <w:szCs w:val="20"/>
          <w:lang w:eastAsia="zh-CN"/>
        </w:rPr>
        <w:t>CSI (either periodic CSI or semi-persistent CSI) or SR</w:t>
      </w:r>
      <w:r>
        <w:rPr>
          <w:sz w:val="20"/>
          <w:szCs w:val="20"/>
          <w:lang w:eastAsia="zh-CN"/>
        </w:rPr>
        <w:t xml:space="preserve"> on long PUCCH over multi-slots</w:t>
      </w:r>
    </w:p>
    <w:p w14:paraId="71D220AA" w14:textId="77777777" w:rsidR="0064191E" w:rsidRDefault="0064191E" w:rsidP="0064191E">
      <w:pPr>
        <w:pStyle w:val="ListParagraph"/>
        <w:numPr>
          <w:ilvl w:val="0"/>
          <w:numId w:val="15"/>
        </w:numPr>
        <w:rPr>
          <w:sz w:val="20"/>
          <w:szCs w:val="20"/>
          <w:lang w:eastAsia="zh-CN"/>
        </w:rPr>
      </w:pPr>
      <w:r>
        <w:rPr>
          <w:sz w:val="20"/>
          <w:szCs w:val="20"/>
          <w:lang w:eastAsia="zh-CN"/>
        </w:rPr>
        <w:t xml:space="preserve">How to determine the inter-slot </w:t>
      </w:r>
      <w:r w:rsidRPr="004F361C">
        <w:rPr>
          <w:sz w:val="20"/>
          <w:szCs w:val="20"/>
          <w:lang w:eastAsia="zh-CN"/>
        </w:rPr>
        <w:t>frequency hopping pattern</w:t>
      </w:r>
    </w:p>
    <w:p w14:paraId="71FF5112" w14:textId="77777777" w:rsidR="00891E81" w:rsidRDefault="00891E81" w:rsidP="00891E81">
      <w:pPr>
        <w:rPr>
          <w:lang w:eastAsia="zh-CN"/>
        </w:rPr>
      </w:pPr>
    </w:p>
    <w:p w14:paraId="611B73D8" w14:textId="4B4333D9" w:rsidR="00891E81" w:rsidRDefault="007B7A4A" w:rsidP="007F09D9">
      <w:pPr>
        <w:pStyle w:val="Heading2"/>
      </w:pPr>
      <w:r>
        <w:t>Key issue 1</w:t>
      </w:r>
      <w:r w:rsidR="00891E81" w:rsidRPr="0044354B">
        <w:rPr>
          <w:rFonts w:hint="eastAsia"/>
        </w:rPr>
        <w:t xml:space="preserve">: </w:t>
      </w:r>
      <w:r w:rsidR="00891E81" w:rsidRPr="00E15FD8">
        <w:rPr>
          <w:lang w:eastAsia="zh-CN"/>
        </w:rPr>
        <w:t xml:space="preserve">Multiplexing PUCCHs </w:t>
      </w:r>
      <w:r w:rsidR="00891E81">
        <w:rPr>
          <w:lang w:eastAsia="zh-CN"/>
        </w:rPr>
        <w:t xml:space="preserve">(SR and HARQ-ACK) </w:t>
      </w:r>
      <w:r w:rsidR="00891E81" w:rsidRPr="00E15FD8">
        <w:rPr>
          <w:lang w:eastAsia="zh-CN"/>
        </w:rPr>
        <w:t>when partial overlap</w:t>
      </w:r>
      <w:r w:rsidR="00891E81">
        <w:rPr>
          <w:lang w:eastAsia="zh-CN"/>
        </w:rPr>
        <w:t>p</w:t>
      </w:r>
      <w:r w:rsidR="00891E81" w:rsidRPr="00E15FD8">
        <w:rPr>
          <w:lang w:eastAsia="zh-CN"/>
        </w:rPr>
        <w:t>ing</w:t>
      </w:r>
    </w:p>
    <w:p w14:paraId="23F06881" w14:textId="2E2BE0A3" w:rsidR="00EA4F2A" w:rsidRPr="00EA4F2A" w:rsidRDefault="00EA4F2A" w:rsidP="00891E81">
      <w:pPr>
        <w:rPr>
          <w:sz w:val="20"/>
          <w:szCs w:val="20"/>
          <w:lang w:eastAsia="x-none"/>
        </w:rPr>
      </w:pPr>
      <w:r w:rsidRPr="00EA4F2A">
        <w:rPr>
          <w:sz w:val="20"/>
          <w:szCs w:val="20"/>
          <w:lang w:eastAsia="x-none"/>
        </w:rPr>
        <w:t>In RAN1 #91 meeting</w:t>
      </w:r>
      <w:r>
        <w:rPr>
          <w:sz w:val="20"/>
          <w:szCs w:val="20"/>
          <w:lang w:eastAsia="x-none"/>
        </w:rPr>
        <w:t>, the following agreements were reached</w:t>
      </w:r>
    </w:p>
    <w:p w14:paraId="753816FB" w14:textId="77777777" w:rsidR="00891E81" w:rsidRDefault="00891E81" w:rsidP="00891E81">
      <w:pPr>
        <w:rPr>
          <w:sz w:val="20"/>
          <w:szCs w:val="20"/>
          <w:lang w:eastAsia="x-none"/>
        </w:rPr>
      </w:pPr>
      <w:r>
        <w:rPr>
          <w:szCs w:val="20"/>
          <w:highlight w:val="green"/>
          <w:lang w:eastAsia="x-none"/>
        </w:rPr>
        <w:t>Agreements</w:t>
      </w:r>
      <w:r>
        <w:rPr>
          <w:szCs w:val="20"/>
          <w:lang w:eastAsia="x-none"/>
        </w:rPr>
        <w:t>:</w:t>
      </w:r>
    </w:p>
    <w:p w14:paraId="03D6A282" w14:textId="77777777" w:rsidR="00891E81" w:rsidRPr="00EA4F2A" w:rsidRDefault="00891E81" w:rsidP="00891E81">
      <w:pPr>
        <w:numPr>
          <w:ilvl w:val="0"/>
          <w:numId w:val="10"/>
        </w:numPr>
        <w:autoSpaceDE/>
        <w:autoSpaceDN/>
        <w:adjustRightInd/>
        <w:snapToGrid/>
        <w:spacing w:after="0"/>
        <w:jc w:val="left"/>
        <w:rPr>
          <w:sz w:val="20"/>
          <w:szCs w:val="20"/>
        </w:rPr>
      </w:pPr>
      <w:r w:rsidRPr="00EA4F2A">
        <w:rPr>
          <w:sz w:val="20"/>
          <w:szCs w:val="20"/>
        </w:rPr>
        <w:t>When the transmission of HARQ-ACK bits using PUCCH format 2 or 3 or 4 coincides with a SR opportunity, a bit presenting the state of the SR being absent or present, is appended to the end of HARQ-ACK bits to form the UCI bits.</w:t>
      </w:r>
    </w:p>
    <w:p w14:paraId="5C250A80" w14:textId="77777777" w:rsidR="00891E81" w:rsidRPr="00EA4F2A" w:rsidRDefault="00891E81" w:rsidP="00891E81">
      <w:pPr>
        <w:numPr>
          <w:ilvl w:val="1"/>
          <w:numId w:val="10"/>
        </w:numPr>
        <w:autoSpaceDE/>
        <w:autoSpaceDN/>
        <w:adjustRightInd/>
        <w:snapToGrid/>
        <w:spacing w:after="0"/>
        <w:jc w:val="left"/>
        <w:rPr>
          <w:sz w:val="20"/>
          <w:szCs w:val="20"/>
        </w:rPr>
      </w:pPr>
      <w:r w:rsidRPr="00EA4F2A">
        <w:rPr>
          <w:sz w:val="20"/>
          <w:szCs w:val="20"/>
        </w:rPr>
        <w:t>FFS: How to distinguish which SR configuration is prioritized for transmission in case of multiple SR configurations in the same occasion.</w:t>
      </w:r>
    </w:p>
    <w:p w14:paraId="1410AFF6" w14:textId="77777777" w:rsidR="00891E81" w:rsidRPr="00EA4F2A" w:rsidRDefault="00891E81" w:rsidP="00891E81">
      <w:pPr>
        <w:numPr>
          <w:ilvl w:val="1"/>
          <w:numId w:val="10"/>
        </w:numPr>
        <w:autoSpaceDE/>
        <w:autoSpaceDN/>
        <w:adjustRightInd/>
        <w:snapToGrid/>
        <w:spacing w:after="0"/>
        <w:jc w:val="left"/>
        <w:rPr>
          <w:sz w:val="20"/>
          <w:szCs w:val="20"/>
        </w:rPr>
      </w:pPr>
      <w:r w:rsidRPr="00EA4F2A">
        <w:rPr>
          <w:sz w:val="20"/>
          <w:szCs w:val="20"/>
        </w:rPr>
        <w:t>Note: when two transmissions coincide, it means they have same starting symbol and duration.</w:t>
      </w:r>
    </w:p>
    <w:p w14:paraId="5F3B3394" w14:textId="77777777" w:rsidR="00891E81" w:rsidRDefault="00891E81" w:rsidP="00891E81">
      <w:pPr>
        <w:numPr>
          <w:ilvl w:val="1"/>
          <w:numId w:val="10"/>
        </w:numPr>
        <w:autoSpaceDE/>
        <w:autoSpaceDN/>
        <w:adjustRightInd/>
        <w:snapToGrid/>
        <w:spacing w:after="0"/>
        <w:jc w:val="left"/>
        <w:rPr>
          <w:sz w:val="20"/>
          <w:szCs w:val="20"/>
          <w:highlight w:val="yellow"/>
        </w:rPr>
      </w:pPr>
      <w:r w:rsidRPr="00EA4F2A">
        <w:rPr>
          <w:sz w:val="20"/>
          <w:szCs w:val="20"/>
          <w:highlight w:val="yellow"/>
        </w:rPr>
        <w:t>FFS when PUCCH transmission of SR and HARQ-ACK bits partially overlap in time</w:t>
      </w:r>
    </w:p>
    <w:p w14:paraId="76FB5B74" w14:textId="77777777" w:rsidR="00EA4F2A" w:rsidRPr="00EA4F2A" w:rsidRDefault="00EA4F2A" w:rsidP="00EA4F2A">
      <w:pPr>
        <w:autoSpaceDE/>
        <w:autoSpaceDN/>
        <w:adjustRightInd/>
        <w:snapToGrid/>
        <w:spacing w:after="0"/>
        <w:ind w:left="1440"/>
        <w:jc w:val="left"/>
        <w:rPr>
          <w:sz w:val="20"/>
          <w:szCs w:val="20"/>
          <w:highlight w:val="yellow"/>
        </w:rPr>
      </w:pPr>
    </w:p>
    <w:p w14:paraId="7D368BFB" w14:textId="5BE8C173" w:rsidR="00891E81" w:rsidRDefault="00EA4F2A" w:rsidP="00891E81">
      <w:pPr>
        <w:rPr>
          <w:sz w:val="20"/>
          <w:szCs w:val="20"/>
          <w:lang w:eastAsia="zh-CN"/>
        </w:rPr>
      </w:pPr>
      <w:r>
        <w:rPr>
          <w:sz w:val="20"/>
          <w:szCs w:val="20"/>
          <w:lang w:eastAsia="zh-CN"/>
        </w:rPr>
        <w:t xml:space="preserve">From the agreement, it can be observed </w:t>
      </w:r>
      <w:r w:rsidR="00C96E91">
        <w:rPr>
          <w:sz w:val="20"/>
          <w:szCs w:val="20"/>
          <w:lang w:eastAsia="zh-CN"/>
        </w:rPr>
        <w:t>that how to support the transmission of SR and HARQ-ACK when</w:t>
      </w:r>
      <w:r w:rsidR="00B66AB9">
        <w:rPr>
          <w:sz w:val="20"/>
          <w:szCs w:val="20"/>
          <w:lang w:eastAsia="zh-CN"/>
        </w:rPr>
        <w:t xml:space="preserve"> they </w:t>
      </w:r>
      <w:r w:rsidR="00891E81" w:rsidRPr="009250F0">
        <w:rPr>
          <w:sz w:val="20"/>
          <w:szCs w:val="20"/>
          <w:lang w:eastAsia="zh-CN"/>
        </w:rPr>
        <w:t>partially overlap in time</w:t>
      </w:r>
      <w:r w:rsidR="00C96E91">
        <w:rPr>
          <w:sz w:val="20"/>
          <w:szCs w:val="20"/>
          <w:lang w:eastAsia="zh-CN"/>
        </w:rPr>
        <w:t xml:space="preserve"> </w:t>
      </w:r>
      <w:r>
        <w:rPr>
          <w:sz w:val="20"/>
          <w:szCs w:val="20"/>
          <w:lang w:eastAsia="zh-CN"/>
        </w:rPr>
        <w:t xml:space="preserve">is an open issue. </w:t>
      </w:r>
      <w:r w:rsidR="00FE4652">
        <w:rPr>
          <w:sz w:val="20"/>
          <w:szCs w:val="20"/>
          <w:lang w:eastAsia="zh-CN"/>
        </w:rPr>
        <w:t>From the submitted contribution to the upcoming meeting, the proposals could be summarized in the following table</w:t>
      </w:r>
    </w:p>
    <w:p w14:paraId="30A50682" w14:textId="38E51B47" w:rsidR="00891E81" w:rsidRDefault="00891E81" w:rsidP="00891E81">
      <w:pPr>
        <w:pStyle w:val="Caption"/>
      </w:pPr>
      <w:r>
        <w:t xml:space="preserve">Figure </w:t>
      </w:r>
      <w:r>
        <w:fldChar w:fldCharType="begin"/>
      </w:r>
      <w:r>
        <w:instrText xml:space="preserve"> SEQ Figure \* ARABIC </w:instrText>
      </w:r>
      <w:r>
        <w:fldChar w:fldCharType="separate"/>
      </w:r>
      <w:r>
        <w:rPr>
          <w:noProof/>
        </w:rPr>
        <w:t>1</w:t>
      </w:r>
      <w:r>
        <w:fldChar w:fldCharType="end"/>
      </w:r>
      <w:r w:rsidR="00B40124">
        <w:t>. Company views on SR and HARQ-ACK partially overlapping in time</w:t>
      </w:r>
    </w:p>
    <w:tbl>
      <w:tblPr>
        <w:tblW w:w="104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304"/>
        <w:gridCol w:w="2268"/>
        <w:gridCol w:w="2268"/>
        <w:gridCol w:w="2259"/>
      </w:tblGrid>
      <w:tr w:rsidR="00891E81" w14:paraId="1B2D53B9" w14:textId="77777777" w:rsidTr="00797AF0">
        <w:trPr>
          <w:trHeight w:val="650"/>
        </w:trPr>
        <w:tc>
          <w:tcPr>
            <w:tcW w:w="1348" w:type="dxa"/>
            <w:shd w:val="clear" w:color="auto" w:fill="auto"/>
          </w:tcPr>
          <w:p w14:paraId="45F7797A" w14:textId="77777777" w:rsidR="00891E81" w:rsidRDefault="00891E81" w:rsidP="00797AF0"/>
        </w:tc>
        <w:tc>
          <w:tcPr>
            <w:tcW w:w="2304" w:type="dxa"/>
            <w:shd w:val="clear" w:color="auto" w:fill="auto"/>
          </w:tcPr>
          <w:p w14:paraId="41FC0567" w14:textId="77777777" w:rsidR="00891E81" w:rsidRDefault="00891E81" w:rsidP="00797AF0">
            <w:r w:rsidRPr="00363710">
              <w:rPr>
                <w:b/>
                <w:color w:val="000000"/>
              </w:rPr>
              <w:t>HARQ-ACK scheduled with F0</w:t>
            </w:r>
          </w:p>
        </w:tc>
        <w:tc>
          <w:tcPr>
            <w:tcW w:w="2268" w:type="dxa"/>
            <w:shd w:val="clear" w:color="auto" w:fill="auto"/>
          </w:tcPr>
          <w:p w14:paraId="7C681037" w14:textId="77777777" w:rsidR="00891E81" w:rsidRDefault="00891E81" w:rsidP="00797AF0">
            <w:r w:rsidRPr="00363710">
              <w:rPr>
                <w:b/>
                <w:color w:val="000000"/>
              </w:rPr>
              <w:t>HARQ-ACK scheduled with F1</w:t>
            </w:r>
          </w:p>
        </w:tc>
        <w:tc>
          <w:tcPr>
            <w:tcW w:w="2268" w:type="dxa"/>
            <w:shd w:val="clear" w:color="auto" w:fill="auto"/>
          </w:tcPr>
          <w:p w14:paraId="3F42F8FA" w14:textId="77777777" w:rsidR="00891E81" w:rsidRDefault="00891E81" w:rsidP="00797AF0">
            <w:r w:rsidRPr="00363710">
              <w:rPr>
                <w:b/>
                <w:color w:val="000000"/>
              </w:rPr>
              <w:t>HARQ-ACK scheduled with F2</w:t>
            </w:r>
          </w:p>
        </w:tc>
        <w:tc>
          <w:tcPr>
            <w:tcW w:w="2259" w:type="dxa"/>
            <w:shd w:val="clear" w:color="auto" w:fill="auto"/>
          </w:tcPr>
          <w:p w14:paraId="07567759" w14:textId="77777777" w:rsidR="00891E81" w:rsidRPr="00363710" w:rsidRDefault="00891E81" w:rsidP="00797AF0">
            <w:pPr>
              <w:rPr>
                <w:b/>
                <w:color w:val="000000"/>
              </w:rPr>
            </w:pPr>
            <w:r w:rsidRPr="00363710">
              <w:rPr>
                <w:b/>
                <w:color w:val="000000"/>
              </w:rPr>
              <w:t>HARQ-ACK scheduled with F3/4</w:t>
            </w:r>
          </w:p>
        </w:tc>
      </w:tr>
      <w:tr w:rsidR="00891E81" w14:paraId="2354B8C7" w14:textId="77777777" w:rsidTr="00797AF0">
        <w:trPr>
          <w:trHeight w:val="561"/>
        </w:trPr>
        <w:tc>
          <w:tcPr>
            <w:tcW w:w="1348" w:type="dxa"/>
            <w:shd w:val="clear" w:color="auto" w:fill="auto"/>
          </w:tcPr>
          <w:p w14:paraId="34F19123" w14:textId="77777777" w:rsidR="00891E81" w:rsidRDefault="00891E81" w:rsidP="00797AF0">
            <w:r w:rsidRPr="00363710">
              <w:rPr>
                <w:b/>
                <w:color w:val="000000"/>
              </w:rPr>
              <w:t>SR configured with PUCCH F0</w:t>
            </w:r>
          </w:p>
        </w:tc>
        <w:tc>
          <w:tcPr>
            <w:tcW w:w="2304" w:type="dxa"/>
            <w:shd w:val="clear" w:color="auto" w:fill="auto"/>
          </w:tcPr>
          <w:p w14:paraId="3259B6A5" w14:textId="77777777" w:rsidR="00891E81" w:rsidRPr="00363710" w:rsidRDefault="00891E81" w:rsidP="00797AF0">
            <w:pPr>
              <w:rPr>
                <w:b/>
                <w:color w:val="000000"/>
              </w:rPr>
            </w:pPr>
            <w:r w:rsidRPr="00363710">
              <w:rPr>
                <w:b/>
                <w:color w:val="000000"/>
                <w:highlight w:val="cyan"/>
              </w:rPr>
              <w:t>Multiplexing on the HARQ-ACK resource</w:t>
            </w:r>
          </w:p>
          <w:p w14:paraId="36C0A3FF" w14:textId="77777777" w:rsidR="00891E81" w:rsidRDefault="00891E81" w:rsidP="00797AF0">
            <w:r>
              <w:t xml:space="preserve">Ericsson </w:t>
            </w:r>
            <w:r>
              <w:rPr>
                <w:sz w:val="20"/>
                <w:szCs w:val="20"/>
              </w:rPr>
              <w:t>[</w:t>
            </w:r>
            <w:r w:rsidRPr="00205883">
              <w:rPr>
                <w:bCs/>
                <w:sz w:val="20"/>
                <w:szCs w:val="20"/>
              </w:rPr>
              <w:t>R1-1</w:t>
            </w:r>
            <w:r w:rsidRPr="00205883">
              <w:rPr>
                <w:rFonts w:eastAsia="MS Mincho"/>
                <w:bCs/>
                <w:sz w:val="20"/>
                <w:szCs w:val="20"/>
                <w:lang w:eastAsia="ja-JP"/>
              </w:rPr>
              <w:t>800947</w:t>
            </w:r>
            <w:r>
              <w:rPr>
                <w:rFonts w:eastAsia="MS Mincho"/>
                <w:bCs/>
                <w:sz w:val="20"/>
                <w:szCs w:val="20"/>
                <w:lang w:eastAsia="ja-JP"/>
              </w:rPr>
              <w:t>]</w:t>
            </w:r>
            <w:r>
              <w:t xml:space="preserve">, </w:t>
            </w:r>
            <w:r w:rsidRPr="00B57A92">
              <w:rPr>
                <w:sz w:val="20"/>
                <w:szCs w:val="20"/>
              </w:rPr>
              <w:t>CATT</w:t>
            </w:r>
            <w:r>
              <w:rPr>
                <w:sz w:val="20"/>
                <w:szCs w:val="20"/>
              </w:rPr>
              <w:t xml:space="preserve"> </w:t>
            </w:r>
            <w:r w:rsidRPr="00B57A92">
              <w:rPr>
                <w:sz w:val="20"/>
                <w:szCs w:val="20"/>
              </w:rPr>
              <w:t>[R1-1800252]*</w:t>
            </w:r>
            <w:r>
              <w:t xml:space="preserve"> (observation), </w:t>
            </w:r>
          </w:p>
          <w:p w14:paraId="17602F20" w14:textId="77777777" w:rsidR="00891E81" w:rsidRDefault="00891E81" w:rsidP="00797AF0"/>
          <w:p w14:paraId="5FFCAF05" w14:textId="77777777" w:rsidR="00891E81" w:rsidRPr="00363710" w:rsidRDefault="00891E81" w:rsidP="00797AF0">
            <w:pPr>
              <w:rPr>
                <w:b/>
              </w:rPr>
            </w:pPr>
            <w:r w:rsidRPr="00363710">
              <w:rPr>
                <w:b/>
                <w:highlight w:val="cyan"/>
              </w:rPr>
              <w:t>Shortening the overlapped symbol  of SR</w:t>
            </w:r>
          </w:p>
          <w:p w14:paraId="7BD34F32" w14:textId="77777777" w:rsidR="00891E81" w:rsidRDefault="00891E81" w:rsidP="00797AF0">
            <w:r>
              <w:t>CATT*</w:t>
            </w:r>
          </w:p>
          <w:p w14:paraId="74921F15" w14:textId="77777777" w:rsidR="00891E81" w:rsidRDefault="00891E81" w:rsidP="00797AF0"/>
        </w:tc>
        <w:tc>
          <w:tcPr>
            <w:tcW w:w="2268" w:type="dxa"/>
            <w:shd w:val="clear" w:color="auto" w:fill="auto"/>
          </w:tcPr>
          <w:p w14:paraId="24BF5474" w14:textId="77777777" w:rsidR="00891E81" w:rsidRPr="00363710" w:rsidRDefault="00891E81" w:rsidP="00797AF0">
            <w:pPr>
              <w:rPr>
                <w:b/>
                <w:color w:val="000000"/>
              </w:rPr>
            </w:pPr>
            <w:r w:rsidRPr="00363710">
              <w:rPr>
                <w:b/>
                <w:color w:val="000000"/>
                <w:highlight w:val="cyan"/>
              </w:rPr>
              <w:t>Multiplexing on the HARQ-ACK resource</w:t>
            </w:r>
          </w:p>
          <w:p w14:paraId="5B17A84D" w14:textId="77777777" w:rsidR="00891E81" w:rsidRPr="00363710" w:rsidRDefault="00891E81" w:rsidP="00797AF0">
            <w:pPr>
              <w:rPr>
                <w:color w:val="000000"/>
              </w:rPr>
            </w:pPr>
            <w:r w:rsidRPr="00363710">
              <w:rPr>
                <w:color w:val="000000"/>
              </w:rPr>
              <w:t>Oppo (</w:t>
            </w:r>
            <w:r w:rsidRPr="00363710">
              <w:rPr>
                <w:rFonts w:hint="eastAsia"/>
                <w:lang w:eastAsia="zh-CN"/>
              </w:rPr>
              <w:t>1-bit (bundled) HARQ-ACK and 1-bit SR</w:t>
            </w:r>
            <w:r w:rsidRPr="00363710">
              <w:rPr>
                <w:color w:val="000000"/>
              </w:rPr>
              <w:t>)</w:t>
            </w:r>
          </w:p>
          <w:p w14:paraId="35A07AB9" w14:textId="77777777" w:rsidR="00891E81" w:rsidRPr="00363710" w:rsidRDefault="00891E81" w:rsidP="00797AF0">
            <w:pPr>
              <w:rPr>
                <w:b/>
                <w:color w:val="000000"/>
                <w:highlight w:val="cyan"/>
              </w:rPr>
            </w:pPr>
          </w:p>
          <w:p w14:paraId="6890E27F" w14:textId="77777777" w:rsidR="00891E81" w:rsidRPr="00363710" w:rsidRDefault="00891E81" w:rsidP="00797AF0">
            <w:pPr>
              <w:rPr>
                <w:b/>
                <w:color w:val="000000"/>
                <w:highlight w:val="cyan"/>
              </w:rPr>
            </w:pPr>
          </w:p>
          <w:p w14:paraId="194E136E" w14:textId="77777777" w:rsidR="00891E81" w:rsidRPr="00363710" w:rsidRDefault="00891E81" w:rsidP="00797AF0">
            <w:pPr>
              <w:rPr>
                <w:b/>
              </w:rPr>
            </w:pPr>
            <w:r w:rsidRPr="00363710">
              <w:rPr>
                <w:b/>
                <w:highlight w:val="cyan"/>
              </w:rPr>
              <w:t>Shortening the overlapped symbol  of SR</w:t>
            </w:r>
          </w:p>
          <w:p w14:paraId="634C2F03" w14:textId="77777777" w:rsidR="00891E81" w:rsidRDefault="00891E81" w:rsidP="00797AF0">
            <w:r>
              <w:lastRenderedPageBreak/>
              <w:t>CATT*</w:t>
            </w:r>
          </w:p>
          <w:p w14:paraId="7CB46DF0" w14:textId="77777777" w:rsidR="00891E81" w:rsidRPr="00363710" w:rsidRDefault="00891E81" w:rsidP="00797AF0">
            <w:pPr>
              <w:rPr>
                <w:b/>
                <w:color w:val="000000"/>
                <w:highlight w:val="cyan"/>
              </w:rPr>
            </w:pPr>
          </w:p>
          <w:p w14:paraId="30EA86F3" w14:textId="77777777" w:rsidR="00891E81" w:rsidRPr="00363710" w:rsidRDefault="00891E81" w:rsidP="00797AF0">
            <w:pPr>
              <w:rPr>
                <w:b/>
                <w:color w:val="000000"/>
                <w:highlight w:val="cyan"/>
              </w:rPr>
            </w:pPr>
          </w:p>
          <w:p w14:paraId="3047EE5F" w14:textId="77777777" w:rsidR="00891E81" w:rsidRPr="00363710" w:rsidRDefault="00891E81" w:rsidP="00797AF0">
            <w:pPr>
              <w:rPr>
                <w:b/>
                <w:color w:val="000000"/>
                <w:highlight w:val="cyan"/>
              </w:rPr>
            </w:pPr>
          </w:p>
          <w:p w14:paraId="52908109" w14:textId="77777777" w:rsidR="00891E81" w:rsidRPr="00363710" w:rsidRDefault="00891E81" w:rsidP="00797AF0">
            <w:pPr>
              <w:rPr>
                <w:b/>
                <w:color w:val="000000"/>
                <w:highlight w:val="cyan"/>
              </w:rPr>
            </w:pPr>
          </w:p>
          <w:p w14:paraId="0CB31DE6" w14:textId="77777777" w:rsidR="00891E81" w:rsidRPr="00363710" w:rsidRDefault="00891E81" w:rsidP="00797AF0">
            <w:pPr>
              <w:rPr>
                <w:b/>
                <w:color w:val="000000"/>
              </w:rPr>
            </w:pPr>
            <w:r w:rsidRPr="00363710">
              <w:rPr>
                <w:b/>
                <w:color w:val="000000"/>
                <w:highlight w:val="cyan"/>
              </w:rPr>
              <w:t>Drop the SR, transmit only HARQ-ACK on the HARQ-ACK PUCCH resource</w:t>
            </w:r>
          </w:p>
          <w:p w14:paraId="4E8EBC0C" w14:textId="77777777" w:rsidR="00891E81" w:rsidRPr="00363710" w:rsidRDefault="00891E81" w:rsidP="00797AF0">
            <w:pPr>
              <w:rPr>
                <w:color w:val="000000"/>
              </w:rPr>
            </w:pPr>
            <w:r w:rsidRPr="00363710">
              <w:rPr>
                <w:color w:val="000000"/>
              </w:rPr>
              <w:t>Ericsson,</w:t>
            </w:r>
          </w:p>
          <w:p w14:paraId="54D0FABD" w14:textId="77777777" w:rsidR="00891E81" w:rsidRDefault="00891E81" w:rsidP="00797AF0"/>
          <w:p w14:paraId="70301174" w14:textId="77777777" w:rsidR="00891E81" w:rsidRPr="00363710" w:rsidRDefault="00891E81" w:rsidP="00797AF0">
            <w:pPr>
              <w:rPr>
                <w:b/>
                <w:color w:val="000000"/>
              </w:rPr>
            </w:pPr>
            <w:r w:rsidRPr="00363710">
              <w:rPr>
                <w:b/>
                <w:color w:val="000000"/>
                <w:highlight w:val="cyan"/>
              </w:rPr>
              <w:t>Punctured in HARQ-ACK</w:t>
            </w:r>
          </w:p>
          <w:p w14:paraId="7F1A8573" w14:textId="77777777" w:rsidR="00891E81" w:rsidRPr="006C4598" w:rsidRDefault="00891E81" w:rsidP="00797AF0">
            <w:r w:rsidRPr="00363710">
              <w:rPr>
                <w:color w:val="000000"/>
              </w:rPr>
              <w:t>Nokia,</w:t>
            </w:r>
          </w:p>
        </w:tc>
        <w:tc>
          <w:tcPr>
            <w:tcW w:w="2268" w:type="dxa"/>
            <w:shd w:val="clear" w:color="auto" w:fill="auto"/>
          </w:tcPr>
          <w:p w14:paraId="377E85CA" w14:textId="77777777" w:rsidR="00891E81" w:rsidRPr="00363710" w:rsidRDefault="00891E81" w:rsidP="00797AF0">
            <w:pPr>
              <w:rPr>
                <w:b/>
                <w:color w:val="000000"/>
              </w:rPr>
            </w:pPr>
            <w:r w:rsidRPr="00363710">
              <w:rPr>
                <w:b/>
                <w:color w:val="000000"/>
                <w:highlight w:val="cyan"/>
              </w:rPr>
              <w:lastRenderedPageBreak/>
              <w:t>Multiplexing on the HARQ-ACK resource</w:t>
            </w:r>
            <w:r w:rsidRPr="00363710">
              <w:rPr>
                <w:b/>
                <w:color w:val="000000"/>
              </w:rPr>
              <w:t xml:space="preserve"> (joint coding)</w:t>
            </w:r>
          </w:p>
          <w:p w14:paraId="0BDF5759" w14:textId="77777777" w:rsidR="00891E81" w:rsidRDefault="00891E81" w:rsidP="00797AF0">
            <w:r>
              <w:t>HW (SR is after), Ericsson, CATT*, lenovo</w:t>
            </w:r>
          </w:p>
          <w:p w14:paraId="1226B751" w14:textId="77777777" w:rsidR="00891E81" w:rsidRDefault="00891E81" w:rsidP="00797AF0"/>
          <w:p w14:paraId="72536AED" w14:textId="77777777" w:rsidR="00891E81" w:rsidRPr="00363710" w:rsidRDefault="00891E81" w:rsidP="00797AF0">
            <w:pPr>
              <w:rPr>
                <w:b/>
              </w:rPr>
            </w:pPr>
            <w:r w:rsidRPr="00363710">
              <w:rPr>
                <w:b/>
                <w:highlight w:val="cyan"/>
              </w:rPr>
              <w:t>Shortening the overlapped symbol  of SR</w:t>
            </w:r>
          </w:p>
          <w:p w14:paraId="0539F166" w14:textId="77777777" w:rsidR="00891E81" w:rsidRDefault="00891E81" w:rsidP="00797AF0">
            <w:r>
              <w:lastRenderedPageBreak/>
              <w:t xml:space="preserve">HW (SR is before), lenovo (SR is before, also HARQ), </w:t>
            </w:r>
          </w:p>
          <w:p w14:paraId="1AEE8DBB" w14:textId="77777777" w:rsidR="00891E81" w:rsidRDefault="00891E81" w:rsidP="00797AF0"/>
          <w:p w14:paraId="4CBFF0D6" w14:textId="77777777" w:rsidR="00891E81" w:rsidRDefault="00891E81" w:rsidP="00797AF0"/>
          <w:p w14:paraId="7A871A87" w14:textId="77777777" w:rsidR="00891E81" w:rsidRPr="00363710" w:rsidRDefault="00891E81" w:rsidP="00797AF0">
            <w:pPr>
              <w:rPr>
                <w:b/>
                <w:color w:val="000000"/>
              </w:rPr>
            </w:pPr>
            <w:r w:rsidRPr="00363710">
              <w:rPr>
                <w:b/>
                <w:color w:val="000000"/>
                <w:highlight w:val="cyan"/>
              </w:rPr>
              <w:t>Drop the SR, transmit only HARQ-ACK on the HARQ-ACK PUCCH resource</w:t>
            </w:r>
          </w:p>
          <w:p w14:paraId="2C11B69D" w14:textId="77777777" w:rsidR="00891E81" w:rsidRPr="00363710" w:rsidRDefault="00891E81" w:rsidP="00797AF0">
            <w:pPr>
              <w:rPr>
                <w:color w:val="000000"/>
              </w:rPr>
            </w:pPr>
            <w:r>
              <w:t xml:space="preserve">Lenovo </w:t>
            </w:r>
            <w:r w:rsidRPr="00363710">
              <w:rPr>
                <w:color w:val="000000"/>
              </w:rPr>
              <w:t>(also HARQ)</w:t>
            </w:r>
          </w:p>
          <w:p w14:paraId="3E976B65" w14:textId="77777777" w:rsidR="00891E81" w:rsidRPr="00363710" w:rsidRDefault="00891E81" w:rsidP="00797AF0">
            <w:pPr>
              <w:rPr>
                <w:color w:val="000000"/>
              </w:rPr>
            </w:pPr>
          </w:p>
          <w:p w14:paraId="51FFCAAC" w14:textId="77777777" w:rsidR="00891E81" w:rsidRDefault="00891E81" w:rsidP="00797AF0"/>
        </w:tc>
        <w:tc>
          <w:tcPr>
            <w:tcW w:w="2259" w:type="dxa"/>
            <w:shd w:val="clear" w:color="auto" w:fill="auto"/>
          </w:tcPr>
          <w:p w14:paraId="5D0EFF2D" w14:textId="77777777" w:rsidR="00891E81" w:rsidRPr="00363710" w:rsidRDefault="00891E81" w:rsidP="00797AF0">
            <w:pPr>
              <w:rPr>
                <w:b/>
                <w:color w:val="000000"/>
              </w:rPr>
            </w:pPr>
            <w:r w:rsidRPr="00363710">
              <w:rPr>
                <w:b/>
                <w:color w:val="000000"/>
                <w:highlight w:val="cyan"/>
              </w:rPr>
              <w:lastRenderedPageBreak/>
              <w:t>Multiplexing on the HARQ-ACK resource</w:t>
            </w:r>
            <w:r w:rsidRPr="00363710">
              <w:rPr>
                <w:b/>
                <w:color w:val="000000"/>
              </w:rPr>
              <w:t xml:space="preserve"> (joint coding)</w:t>
            </w:r>
          </w:p>
          <w:p w14:paraId="23604142" w14:textId="77777777" w:rsidR="00891E81" w:rsidRPr="00363710" w:rsidRDefault="00891E81" w:rsidP="00797AF0">
            <w:pPr>
              <w:rPr>
                <w:color w:val="000000"/>
              </w:rPr>
            </w:pPr>
            <w:r>
              <w:t xml:space="preserve">Ericsson, CATT* (same starting symbol), </w:t>
            </w:r>
            <w:r w:rsidRPr="00363710">
              <w:rPr>
                <w:color w:val="000000"/>
              </w:rPr>
              <w:t xml:space="preserve">HW (SR is after), </w:t>
            </w:r>
            <w:r>
              <w:t>lenovo, Oppo</w:t>
            </w:r>
          </w:p>
          <w:p w14:paraId="3EB447A2" w14:textId="77777777" w:rsidR="00891E81" w:rsidRPr="00363710" w:rsidRDefault="00891E81" w:rsidP="00797AF0">
            <w:pPr>
              <w:rPr>
                <w:b/>
                <w:color w:val="000000"/>
                <w:highlight w:val="cyan"/>
              </w:rPr>
            </w:pPr>
          </w:p>
          <w:p w14:paraId="252CF6B5" w14:textId="77777777" w:rsidR="00891E81" w:rsidRPr="00363710" w:rsidRDefault="00891E81" w:rsidP="00797AF0">
            <w:pPr>
              <w:rPr>
                <w:b/>
              </w:rPr>
            </w:pPr>
            <w:r w:rsidRPr="00363710">
              <w:rPr>
                <w:b/>
                <w:highlight w:val="cyan"/>
              </w:rPr>
              <w:lastRenderedPageBreak/>
              <w:t>Shortening the overlapped symbol  of SR</w:t>
            </w:r>
          </w:p>
          <w:p w14:paraId="490143F6" w14:textId="77777777" w:rsidR="00891E81" w:rsidRDefault="00891E81" w:rsidP="00797AF0">
            <w:r>
              <w:t xml:space="preserve">HW (SR is before), lenovo (SR is before), </w:t>
            </w:r>
          </w:p>
          <w:p w14:paraId="509915C6" w14:textId="77777777" w:rsidR="00891E81" w:rsidRPr="00363710" w:rsidRDefault="00891E81" w:rsidP="00797AF0">
            <w:pPr>
              <w:rPr>
                <w:b/>
                <w:color w:val="000000"/>
                <w:highlight w:val="cyan"/>
              </w:rPr>
            </w:pPr>
          </w:p>
          <w:p w14:paraId="1BE52BDE" w14:textId="77777777" w:rsidR="00891E81" w:rsidRPr="00363710" w:rsidRDefault="00891E81" w:rsidP="00797AF0">
            <w:pPr>
              <w:rPr>
                <w:b/>
                <w:color w:val="000000"/>
                <w:highlight w:val="cyan"/>
              </w:rPr>
            </w:pPr>
          </w:p>
          <w:p w14:paraId="41D09C72" w14:textId="77777777" w:rsidR="00891E81" w:rsidRPr="00363710" w:rsidRDefault="00891E81" w:rsidP="00797AF0">
            <w:pPr>
              <w:rPr>
                <w:b/>
                <w:color w:val="000000"/>
              </w:rPr>
            </w:pPr>
            <w:r w:rsidRPr="00363710">
              <w:rPr>
                <w:b/>
                <w:color w:val="000000"/>
                <w:highlight w:val="cyan"/>
              </w:rPr>
              <w:t>Drop the SR</w:t>
            </w:r>
            <w:r>
              <w:rPr>
                <w:b/>
                <w:color w:val="000000"/>
                <w:highlight w:val="cyan"/>
              </w:rPr>
              <w:t xml:space="preserve"> (at least in overlapping)</w:t>
            </w:r>
            <w:r w:rsidRPr="00363710">
              <w:rPr>
                <w:b/>
                <w:color w:val="000000"/>
                <w:highlight w:val="cyan"/>
              </w:rPr>
              <w:t>, transmit only HARQ-ACK on the HARQ-ACK PUCCH resource</w:t>
            </w:r>
          </w:p>
          <w:p w14:paraId="7B0E8F1D" w14:textId="77777777" w:rsidR="00891E81" w:rsidRPr="00363710" w:rsidRDefault="00891E81" w:rsidP="00797AF0">
            <w:pPr>
              <w:rPr>
                <w:color w:val="000000"/>
              </w:rPr>
            </w:pPr>
            <w:r w:rsidRPr="00363710">
              <w:rPr>
                <w:color w:val="000000"/>
              </w:rPr>
              <w:t>Lenovo (</w:t>
            </w:r>
            <w:r>
              <w:rPr>
                <w:color w:val="000000"/>
              </w:rPr>
              <w:t>if SR is late</w:t>
            </w:r>
            <w:r w:rsidRPr="00363710">
              <w:rPr>
                <w:color w:val="000000"/>
              </w:rPr>
              <w:t>)</w:t>
            </w:r>
          </w:p>
          <w:p w14:paraId="7895333C" w14:textId="77777777" w:rsidR="00891E81" w:rsidRPr="00363710" w:rsidRDefault="00891E81" w:rsidP="00797AF0">
            <w:pPr>
              <w:rPr>
                <w:color w:val="000000"/>
              </w:rPr>
            </w:pPr>
          </w:p>
          <w:p w14:paraId="0EDB6DA0" w14:textId="77777777" w:rsidR="00891E81" w:rsidRPr="00363710" w:rsidRDefault="00891E81" w:rsidP="00797AF0">
            <w:pPr>
              <w:rPr>
                <w:b/>
                <w:color w:val="000000"/>
              </w:rPr>
            </w:pPr>
            <w:r w:rsidRPr="00363710">
              <w:rPr>
                <w:b/>
                <w:color w:val="000000"/>
                <w:highlight w:val="cyan"/>
              </w:rPr>
              <w:t>Punctured in HARQ-ACK</w:t>
            </w:r>
          </w:p>
          <w:p w14:paraId="13094B19" w14:textId="77777777" w:rsidR="00891E81" w:rsidRPr="00363710" w:rsidRDefault="00891E81" w:rsidP="00797AF0">
            <w:pPr>
              <w:rPr>
                <w:color w:val="000000"/>
              </w:rPr>
            </w:pPr>
            <w:r w:rsidRPr="00363710">
              <w:rPr>
                <w:color w:val="000000"/>
              </w:rPr>
              <w:t>Nokia, Oppo (only for PF4)</w:t>
            </w:r>
          </w:p>
          <w:p w14:paraId="6692CBDB" w14:textId="77777777" w:rsidR="00891E81" w:rsidRPr="00363710" w:rsidRDefault="00891E81" w:rsidP="00797AF0">
            <w:pPr>
              <w:rPr>
                <w:color w:val="000000"/>
              </w:rPr>
            </w:pPr>
          </w:p>
          <w:p w14:paraId="28A37F3B" w14:textId="77777777" w:rsidR="00891E81" w:rsidRPr="00363710" w:rsidRDefault="00891E81" w:rsidP="00797AF0">
            <w:pPr>
              <w:rPr>
                <w:color w:val="000000"/>
              </w:rPr>
            </w:pPr>
          </w:p>
        </w:tc>
      </w:tr>
      <w:tr w:rsidR="00891E81" w14:paraId="2D1E5865" w14:textId="77777777" w:rsidTr="00797AF0">
        <w:trPr>
          <w:trHeight w:val="2259"/>
        </w:trPr>
        <w:tc>
          <w:tcPr>
            <w:tcW w:w="1348" w:type="dxa"/>
            <w:shd w:val="clear" w:color="auto" w:fill="auto"/>
          </w:tcPr>
          <w:p w14:paraId="04416291" w14:textId="77777777" w:rsidR="00891E81" w:rsidRDefault="00891E81" w:rsidP="00797AF0">
            <w:r w:rsidRPr="00363710">
              <w:rPr>
                <w:b/>
                <w:color w:val="000000"/>
              </w:rPr>
              <w:lastRenderedPageBreak/>
              <w:t>SR configured with PUCCH F1</w:t>
            </w:r>
          </w:p>
        </w:tc>
        <w:tc>
          <w:tcPr>
            <w:tcW w:w="2304" w:type="dxa"/>
            <w:shd w:val="clear" w:color="auto" w:fill="auto"/>
          </w:tcPr>
          <w:p w14:paraId="5B6F17F6" w14:textId="77777777" w:rsidR="00891E81" w:rsidRPr="00363710" w:rsidRDefault="00891E81" w:rsidP="00797AF0">
            <w:pPr>
              <w:rPr>
                <w:b/>
                <w:color w:val="000000"/>
              </w:rPr>
            </w:pPr>
            <w:r w:rsidRPr="00363710">
              <w:rPr>
                <w:b/>
                <w:color w:val="000000"/>
                <w:highlight w:val="cyan"/>
              </w:rPr>
              <w:t>Multiplexing on the HARQ-ACK resource</w:t>
            </w:r>
          </w:p>
          <w:p w14:paraId="4FF7168D" w14:textId="77777777" w:rsidR="00891E81" w:rsidRDefault="00891E81" w:rsidP="00797AF0">
            <w:r>
              <w:t>Ericsson,</w:t>
            </w:r>
          </w:p>
          <w:p w14:paraId="5529056D" w14:textId="77777777" w:rsidR="00891E81" w:rsidRDefault="00891E81" w:rsidP="00797AF0"/>
          <w:p w14:paraId="21C1F726" w14:textId="77777777" w:rsidR="00891E81" w:rsidRDefault="00891E81" w:rsidP="00797AF0"/>
          <w:p w14:paraId="29332A66" w14:textId="77777777" w:rsidR="00891E81" w:rsidRPr="00363710" w:rsidRDefault="00891E81" w:rsidP="00797AF0">
            <w:pPr>
              <w:rPr>
                <w:b/>
                <w:color w:val="000000"/>
              </w:rPr>
            </w:pPr>
            <w:r w:rsidRPr="00363710">
              <w:rPr>
                <w:b/>
                <w:color w:val="000000"/>
                <w:highlight w:val="cyan"/>
              </w:rPr>
              <w:t>Punctured in SR</w:t>
            </w:r>
          </w:p>
          <w:p w14:paraId="2AEE4A5F" w14:textId="77777777" w:rsidR="00891E81" w:rsidRPr="00363710" w:rsidRDefault="00891E81" w:rsidP="00797AF0">
            <w:pPr>
              <w:rPr>
                <w:color w:val="000000"/>
              </w:rPr>
            </w:pPr>
            <w:r w:rsidRPr="00363710">
              <w:rPr>
                <w:color w:val="000000"/>
              </w:rPr>
              <w:t>Nokia</w:t>
            </w:r>
          </w:p>
          <w:p w14:paraId="12A7E4A6" w14:textId="77777777" w:rsidR="00891E81" w:rsidRDefault="00891E81" w:rsidP="00797AF0"/>
        </w:tc>
        <w:tc>
          <w:tcPr>
            <w:tcW w:w="2268" w:type="dxa"/>
            <w:shd w:val="clear" w:color="auto" w:fill="auto"/>
          </w:tcPr>
          <w:p w14:paraId="4DFB6861" w14:textId="77777777" w:rsidR="00891E81" w:rsidRPr="00363710" w:rsidRDefault="00891E81" w:rsidP="00797AF0">
            <w:pPr>
              <w:rPr>
                <w:b/>
                <w:color w:val="000000"/>
              </w:rPr>
            </w:pPr>
            <w:r w:rsidRPr="00363710">
              <w:rPr>
                <w:b/>
                <w:color w:val="000000"/>
                <w:highlight w:val="cyan"/>
              </w:rPr>
              <w:t>Multiplexing on the HARQ-ACK resource</w:t>
            </w:r>
          </w:p>
          <w:p w14:paraId="40E0344B" w14:textId="77777777" w:rsidR="00891E81" w:rsidRDefault="00891E81" w:rsidP="00797AF0">
            <w:r>
              <w:t>Ericsson (SR within HARQ-ACK), QC(overlapping part)</w:t>
            </w:r>
          </w:p>
          <w:p w14:paraId="74430007" w14:textId="77777777" w:rsidR="00891E81" w:rsidRPr="00363710" w:rsidRDefault="00891E81" w:rsidP="00797AF0">
            <w:pPr>
              <w:rPr>
                <w:b/>
                <w:color w:val="000000"/>
              </w:rPr>
            </w:pPr>
          </w:p>
          <w:p w14:paraId="49650421" w14:textId="77777777" w:rsidR="00891E81" w:rsidRPr="00363710" w:rsidRDefault="00891E81" w:rsidP="00797AF0">
            <w:pPr>
              <w:rPr>
                <w:b/>
                <w:color w:val="000000"/>
              </w:rPr>
            </w:pPr>
          </w:p>
          <w:p w14:paraId="435C3BEE" w14:textId="77777777" w:rsidR="00891E81" w:rsidRPr="00363710" w:rsidRDefault="00891E81" w:rsidP="00797AF0">
            <w:pPr>
              <w:rPr>
                <w:b/>
                <w:color w:val="000000"/>
              </w:rPr>
            </w:pPr>
            <w:r w:rsidRPr="00363710">
              <w:rPr>
                <w:b/>
                <w:color w:val="000000"/>
                <w:highlight w:val="cyan"/>
              </w:rPr>
              <w:t>Drop the SR, transmit only HARQ-ACK on the HARQ-ACK PUCCH resource</w:t>
            </w:r>
          </w:p>
          <w:p w14:paraId="4474006A" w14:textId="77777777" w:rsidR="00891E81" w:rsidRDefault="00891E81" w:rsidP="00797AF0">
            <w:r>
              <w:t>Ericsson (not within), CATT*, Nokia</w:t>
            </w:r>
          </w:p>
          <w:p w14:paraId="3140AC04" w14:textId="77777777" w:rsidR="00891E81" w:rsidRDefault="00891E81" w:rsidP="00797AF0"/>
          <w:p w14:paraId="1913D033" w14:textId="77777777" w:rsidR="00891E81" w:rsidRPr="00363710" w:rsidRDefault="00891E81" w:rsidP="00797AF0">
            <w:pPr>
              <w:rPr>
                <w:b/>
              </w:rPr>
            </w:pPr>
            <w:r w:rsidRPr="00363710">
              <w:rPr>
                <w:b/>
                <w:highlight w:val="cyan"/>
              </w:rPr>
              <w:t>Channel Selection (similar to LTE 1a/1b)</w:t>
            </w:r>
          </w:p>
          <w:p w14:paraId="2826F797" w14:textId="77777777" w:rsidR="00891E81" w:rsidRDefault="00891E81" w:rsidP="00797AF0">
            <w:r>
              <w:t>Oppo</w:t>
            </w:r>
          </w:p>
          <w:p w14:paraId="79F52522" w14:textId="77777777" w:rsidR="00891E81" w:rsidRDefault="00891E81" w:rsidP="00797AF0"/>
          <w:p w14:paraId="4C9E7BEB" w14:textId="77777777" w:rsidR="00891E81" w:rsidRPr="005D0DFB" w:rsidRDefault="00891E81" w:rsidP="00797AF0">
            <w:pPr>
              <w:rPr>
                <w:b/>
              </w:rPr>
            </w:pPr>
            <w:r w:rsidRPr="005D0DFB">
              <w:rPr>
                <w:b/>
                <w:highlight w:val="cyan"/>
              </w:rPr>
              <w:t>TDM in non-overlapping part</w:t>
            </w:r>
            <w:r w:rsidRPr="005D0DFB">
              <w:rPr>
                <w:b/>
              </w:rPr>
              <w:t xml:space="preserve"> </w:t>
            </w:r>
          </w:p>
          <w:p w14:paraId="7704B5DE" w14:textId="77777777" w:rsidR="00891E81" w:rsidRPr="005E1B65" w:rsidRDefault="00891E81" w:rsidP="00797AF0">
            <w:r>
              <w:t>QC</w:t>
            </w:r>
          </w:p>
        </w:tc>
        <w:tc>
          <w:tcPr>
            <w:tcW w:w="2268" w:type="dxa"/>
            <w:shd w:val="clear" w:color="auto" w:fill="auto"/>
          </w:tcPr>
          <w:p w14:paraId="0AC1FB24" w14:textId="77777777" w:rsidR="00891E81" w:rsidRPr="00363710" w:rsidRDefault="00891E81" w:rsidP="00797AF0">
            <w:pPr>
              <w:rPr>
                <w:b/>
                <w:color w:val="000000"/>
              </w:rPr>
            </w:pPr>
            <w:r w:rsidRPr="00363710">
              <w:rPr>
                <w:b/>
                <w:color w:val="000000"/>
                <w:highlight w:val="cyan"/>
              </w:rPr>
              <w:t>Multiplexing on the HARQ-ACK resource</w:t>
            </w:r>
            <w:r w:rsidRPr="00363710">
              <w:rPr>
                <w:b/>
                <w:color w:val="000000"/>
              </w:rPr>
              <w:t xml:space="preserve"> (joint coding)</w:t>
            </w:r>
          </w:p>
          <w:p w14:paraId="4ECC405C" w14:textId="77777777" w:rsidR="00891E81" w:rsidRDefault="00891E81" w:rsidP="00797AF0">
            <w:r>
              <w:t>HW, Ericsson</w:t>
            </w:r>
          </w:p>
          <w:p w14:paraId="0CCDF0AD" w14:textId="77777777" w:rsidR="00891E81" w:rsidRDefault="00891E81" w:rsidP="00797AF0"/>
          <w:p w14:paraId="5396DBDD" w14:textId="77777777" w:rsidR="00891E81" w:rsidRDefault="00891E81" w:rsidP="00797AF0"/>
          <w:p w14:paraId="5D7D7DE8" w14:textId="77777777" w:rsidR="00891E81" w:rsidRPr="00363710" w:rsidRDefault="00891E81" w:rsidP="00797AF0">
            <w:pPr>
              <w:rPr>
                <w:b/>
                <w:color w:val="000000"/>
              </w:rPr>
            </w:pPr>
            <w:r w:rsidRPr="00363710">
              <w:rPr>
                <w:b/>
                <w:color w:val="000000"/>
                <w:highlight w:val="cyan"/>
              </w:rPr>
              <w:t>Drop the SR, transmit only HARQ-ACK on the HARQ-ACK PUCCH resource</w:t>
            </w:r>
          </w:p>
          <w:p w14:paraId="32541835" w14:textId="77777777" w:rsidR="00891E81" w:rsidRDefault="00891E81" w:rsidP="00797AF0">
            <w:r>
              <w:t>HW, lenovo</w:t>
            </w:r>
          </w:p>
          <w:p w14:paraId="5F316472" w14:textId="77777777" w:rsidR="00891E81" w:rsidRDefault="00891E81" w:rsidP="00797AF0"/>
          <w:p w14:paraId="04E7564A" w14:textId="77777777" w:rsidR="00891E81" w:rsidRDefault="00891E81" w:rsidP="00797AF0"/>
          <w:p w14:paraId="39E60570" w14:textId="77777777" w:rsidR="00891E81" w:rsidRPr="00363710" w:rsidRDefault="00891E81" w:rsidP="00797AF0">
            <w:pPr>
              <w:rPr>
                <w:b/>
                <w:color w:val="000000"/>
              </w:rPr>
            </w:pPr>
            <w:r w:rsidRPr="00363710">
              <w:rPr>
                <w:b/>
                <w:color w:val="000000"/>
                <w:highlight w:val="cyan"/>
              </w:rPr>
              <w:t>Punctured in SR</w:t>
            </w:r>
          </w:p>
          <w:p w14:paraId="486B6823" w14:textId="77777777" w:rsidR="00891E81" w:rsidRPr="00363710" w:rsidRDefault="00891E81" w:rsidP="00797AF0">
            <w:pPr>
              <w:rPr>
                <w:color w:val="000000"/>
              </w:rPr>
            </w:pPr>
            <w:r w:rsidRPr="00363710">
              <w:rPr>
                <w:color w:val="000000"/>
              </w:rPr>
              <w:t>Nokia</w:t>
            </w:r>
          </w:p>
          <w:p w14:paraId="5B86E75F" w14:textId="77777777" w:rsidR="00891E81" w:rsidRDefault="00891E81" w:rsidP="00797AF0"/>
        </w:tc>
        <w:tc>
          <w:tcPr>
            <w:tcW w:w="2259" w:type="dxa"/>
            <w:shd w:val="clear" w:color="auto" w:fill="auto"/>
          </w:tcPr>
          <w:p w14:paraId="61670D7D" w14:textId="77777777" w:rsidR="00891E81" w:rsidRPr="00363710" w:rsidRDefault="00891E81" w:rsidP="00797AF0">
            <w:pPr>
              <w:rPr>
                <w:b/>
                <w:color w:val="000000"/>
              </w:rPr>
            </w:pPr>
            <w:r w:rsidRPr="00363710">
              <w:rPr>
                <w:b/>
                <w:color w:val="000000"/>
                <w:highlight w:val="cyan"/>
              </w:rPr>
              <w:t>Multiplexing on the HARQ-ACK resource</w:t>
            </w:r>
            <w:r w:rsidRPr="00363710">
              <w:rPr>
                <w:b/>
                <w:color w:val="000000"/>
              </w:rPr>
              <w:t xml:space="preserve"> (joint coding)</w:t>
            </w:r>
          </w:p>
          <w:p w14:paraId="497D566B" w14:textId="77777777" w:rsidR="00891E81" w:rsidRDefault="00891E81" w:rsidP="00797AF0">
            <w:pPr>
              <w:rPr>
                <w:color w:val="000000"/>
              </w:rPr>
            </w:pPr>
            <w:r>
              <w:t xml:space="preserve">Ericsson, </w:t>
            </w:r>
            <w:r w:rsidRPr="00363710">
              <w:rPr>
                <w:color w:val="000000"/>
              </w:rPr>
              <w:t>HW (SR is after), Oppo, Nokia (same starting symbol</w:t>
            </w:r>
            <w:r>
              <w:rPr>
                <w:color w:val="000000"/>
              </w:rPr>
              <w:t xml:space="preserve"> or SR starts late</w:t>
            </w:r>
            <w:r w:rsidRPr="00363710">
              <w:rPr>
                <w:color w:val="000000"/>
              </w:rPr>
              <w:t>)</w:t>
            </w:r>
          </w:p>
          <w:p w14:paraId="686910D3" w14:textId="77777777" w:rsidR="00891E81" w:rsidRDefault="00891E81" w:rsidP="00797AF0">
            <w:r>
              <w:t>QC(overlapping part)</w:t>
            </w:r>
          </w:p>
          <w:p w14:paraId="21B75335" w14:textId="77777777" w:rsidR="00891E81" w:rsidRPr="00363710" w:rsidRDefault="00891E81" w:rsidP="00797AF0">
            <w:pPr>
              <w:rPr>
                <w:color w:val="000000"/>
              </w:rPr>
            </w:pPr>
          </w:p>
          <w:p w14:paraId="10FFE8F4" w14:textId="77777777" w:rsidR="00891E81" w:rsidRPr="005D0DFB" w:rsidRDefault="00891E81" w:rsidP="00797AF0">
            <w:pPr>
              <w:rPr>
                <w:b/>
              </w:rPr>
            </w:pPr>
            <w:r w:rsidRPr="005D0DFB">
              <w:rPr>
                <w:b/>
                <w:highlight w:val="cyan"/>
              </w:rPr>
              <w:t>SR is dropped if starts early</w:t>
            </w:r>
            <w:r w:rsidRPr="005D0DFB">
              <w:rPr>
                <w:b/>
              </w:rPr>
              <w:t xml:space="preserve">  </w:t>
            </w:r>
          </w:p>
          <w:p w14:paraId="4498A42B" w14:textId="77777777" w:rsidR="00891E81" w:rsidRDefault="00891E81" w:rsidP="00797AF0">
            <w:r>
              <w:t>Nokia</w:t>
            </w:r>
          </w:p>
          <w:p w14:paraId="2EDEE30F" w14:textId="77777777" w:rsidR="00891E81" w:rsidRDefault="00891E81" w:rsidP="00797AF0"/>
          <w:p w14:paraId="37B97D55" w14:textId="77777777" w:rsidR="00891E81" w:rsidRPr="005D0DFB" w:rsidRDefault="00891E81" w:rsidP="00797AF0">
            <w:pPr>
              <w:rPr>
                <w:b/>
              </w:rPr>
            </w:pPr>
            <w:r w:rsidRPr="005D0DFB">
              <w:rPr>
                <w:b/>
                <w:highlight w:val="cyan"/>
              </w:rPr>
              <w:t>TDM in non-overlapping part</w:t>
            </w:r>
            <w:r w:rsidRPr="005D0DFB">
              <w:rPr>
                <w:b/>
              </w:rPr>
              <w:t xml:space="preserve"> </w:t>
            </w:r>
          </w:p>
          <w:p w14:paraId="6209F946" w14:textId="77777777" w:rsidR="00891E81" w:rsidRDefault="00891E81" w:rsidP="00797AF0">
            <w:r>
              <w:t>QC</w:t>
            </w:r>
          </w:p>
          <w:p w14:paraId="33ACD2A4" w14:textId="77777777" w:rsidR="00891E81" w:rsidRDefault="00891E81" w:rsidP="00797AF0"/>
          <w:p w14:paraId="081999C0" w14:textId="77777777" w:rsidR="00891E81" w:rsidRDefault="00891E81" w:rsidP="00797AF0">
            <w:pPr>
              <w:rPr>
                <w:b/>
                <w:highlight w:val="cyan"/>
              </w:rPr>
            </w:pPr>
            <w:r w:rsidRPr="003A09FF">
              <w:rPr>
                <w:b/>
                <w:highlight w:val="cyan"/>
              </w:rPr>
              <w:t xml:space="preserve">SR is dropped if </w:t>
            </w:r>
            <w:r>
              <w:rPr>
                <w:b/>
                <w:highlight w:val="cyan"/>
              </w:rPr>
              <w:t xml:space="preserve">starts late </w:t>
            </w:r>
          </w:p>
          <w:p w14:paraId="592C08C1" w14:textId="77777777" w:rsidR="00891E81" w:rsidRPr="003A09FF" w:rsidRDefault="00891E81" w:rsidP="00797AF0">
            <w:pPr>
              <w:rPr>
                <w:b/>
              </w:rPr>
            </w:pPr>
            <w:r>
              <w:rPr>
                <w:b/>
              </w:rPr>
              <w:t>Lenovo</w:t>
            </w:r>
            <w:r w:rsidRPr="003A09FF">
              <w:rPr>
                <w:b/>
              </w:rPr>
              <w:t xml:space="preserve">  </w:t>
            </w:r>
          </w:p>
          <w:p w14:paraId="0958C230" w14:textId="77777777" w:rsidR="00891E81" w:rsidRDefault="00891E81" w:rsidP="00797AF0"/>
        </w:tc>
      </w:tr>
    </w:tbl>
    <w:p w14:paraId="0031F3EF" w14:textId="77777777" w:rsidR="00891E81" w:rsidRDefault="00891E81" w:rsidP="00891E81">
      <w:pPr>
        <w:rPr>
          <w:sz w:val="20"/>
          <w:szCs w:val="20"/>
          <w:lang w:eastAsia="zh-CN"/>
        </w:rPr>
      </w:pPr>
    </w:p>
    <w:p w14:paraId="1767D81E" w14:textId="1470303F" w:rsidR="00891E81" w:rsidRDefault="00D54C89" w:rsidP="00891E81">
      <w:pPr>
        <w:rPr>
          <w:sz w:val="20"/>
          <w:szCs w:val="20"/>
          <w:lang w:eastAsia="zh-CN"/>
        </w:rPr>
      </w:pPr>
      <w:r>
        <w:rPr>
          <w:sz w:val="20"/>
          <w:szCs w:val="20"/>
          <w:lang w:eastAsia="zh-CN"/>
        </w:rPr>
        <w:t>The following i</w:t>
      </w:r>
      <w:r w:rsidR="00891E81" w:rsidRPr="00CB1347">
        <w:rPr>
          <w:sz w:val="20"/>
          <w:szCs w:val="20"/>
          <w:lang w:eastAsia="zh-CN"/>
        </w:rPr>
        <w:t>nterested companies expressing their views</w:t>
      </w:r>
      <w:r>
        <w:rPr>
          <w:sz w:val="20"/>
          <w:szCs w:val="20"/>
          <w:lang w:eastAsia="zh-CN"/>
        </w:rPr>
        <w:t xml:space="preserve"> in their submissions</w:t>
      </w:r>
      <w:r w:rsidR="00891E81" w:rsidRPr="00CB1347">
        <w:rPr>
          <w:sz w:val="20"/>
          <w:szCs w:val="20"/>
          <w:lang w:eastAsia="zh-CN"/>
        </w:rPr>
        <w:t xml:space="preserve">: </w:t>
      </w:r>
    </w:p>
    <w:p w14:paraId="05DAA489" w14:textId="4A1DA2FA" w:rsidR="00891E81" w:rsidRPr="00BA7F8E" w:rsidRDefault="005C4513" w:rsidP="00891E81">
      <w:pPr>
        <w:rPr>
          <w:sz w:val="20"/>
          <w:szCs w:val="20"/>
        </w:rPr>
      </w:pPr>
      <w:r>
        <w:rPr>
          <w:sz w:val="20"/>
          <w:szCs w:val="20"/>
          <w:lang w:eastAsia="zh-CN"/>
        </w:rPr>
        <w:t>Huawei</w:t>
      </w:r>
      <w:r w:rsidR="00D54C89" w:rsidRPr="00BA7F8E">
        <w:rPr>
          <w:sz w:val="20"/>
          <w:szCs w:val="20"/>
          <w:lang w:eastAsia="zh-CN"/>
        </w:rPr>
        <w:t xml:space="preserve"> </w:t>
      </w:r>
      <w:r w:rsidR="00891E81" w:rsidRPr="00BA7F8E">
        <w:rPr>
          <w:sz w:val="20"/>
          <w:szCs w:val="20"/>
          <w:lang w:eastAsia="zh-CN"/>
        </w:rPr>
        <w:t>[R1-1800827], CATT [</w:t>
      </w:r>
      <w:r w:rsidR="00891E81" w:rsidRPr="00BA7F8E">
        <w:rPr>
          <w:bCs/>
          <w:sz w:val="20"/>
          <w:szCs w:val="20"/>
        </w:rPr>
        <w:t>R1-</w:t>
      </w:r>
      <w:r w:rsidR="00891E81" w:rsidRPr="00BA7F8E">
        <w:rPr>
          <w:sz w:val="20"/>
          <w:szCs w:val="20"/>
        </w:rPr>
        <w:t>1</w:t>
      </w:r>
      <w:r w:rsidR="00891E81" w:rsidRPr="00BA7F8E">
        <w:rPr>
          <w:rFonts w:hint="eastAsia"/>
          <w:sz w:val="20"/>
          <w:szCs w:val="20"/>
        </w:rPr>
        <w:t>800252</w:t>
      </w:r>
      <w:r w:rsidR="00891E81" w:rsidRPr="00BA7F8E">
        <w:rPr>
          <w:sz w:val="20"/>
          <w:szCs w:val="20"/>
        </w:rPr>
        <w:t>]</w:t>
      </w:r>
      <w:r w:rsidR="00891E81" w:rsidRPr="00BA7F8E">
        <w:rPr>
          <w:sz w:val="20"/>
          <w:szCs w:val="20"/>
          <w:lang w:eastAsia="zh-CN"/>
        </w:rPr>
        <w:t>, Ericsson [R1-1800947], Nokia [</w:t>
      </w:r>
      <w:r w:rsidR="00891E81" w:rsidRPr="00BA7F8E">
        <w:rPr>
          <w:sz w:val="20"/>
          <w:szCs w:val="20"/>
        </w:rPr>
        <w:t>R1-1800559]</w:t>
      </w:r>
      <w:r w:rsidR="00891E81" w:rsidRPr="00BA7F8E">
        <w:rPr>
          <w:sz w:val="20"/>
          <w:szCs w:val="20"/>
          <w:lang w:eastAsia="zh-CN"/>
        </w:rPr>
        <w:t>, Qualcomm [</w:t>
      </w:r>
      <w:r w:rsidR="00891E81" w:rsidRPr="00BA7F8E">
        <w:rPr>
          <w:sz w:val="20"/>
          <w:szCs w:val="20"/>
        </w:rPr>
        <w:t>R1-1800872]</w:t>
      </w:r>
      <w:r w:rsidR="00891E81" w:rsidRPr="00BA7F8E">
        <w:rPr>
          <w:sz w:val="20"/>
          <w:szCs w:val="20"/>
          <w:lang w:eastAsia="zh-CN"/>
        </w:rPr>
        <w:t>, OPPO [</w:t>
      </w:r>
      <w:r w:rsidR="00891E81" w:rsidRPr="00BA7F8E">
        <w:rPr>
          <w:bCs/>
          <w:sz w:val="20"/>
          <w:szCs w:val="20"/>
          <w:lang w:eastAsia="zh-CN"/>
        </w:rPr>
        <w:t>R1-1800490]</w:t>
      </w:r>
      <w:r w:rsidR="00891E81" w:rsidRPr="00BA7F8E">
        <w:rPr>
          <w:sz w:val="20"/>
          <w:szCs w:val="20"/>
          <w:lang w:eastAsia="zh-CN"/>
        </w:rPr>
        <w:t>, Lenovo and Motorola Mobility[</w:t>
      </w:r>
      <w:r w:rsidR="00891E81" w:rsidRPr="00BA7F8E">
        <w:rPr>
          <w:sz w:val="20"/>
          <w:szCs w:val="20"/>
        </w:rPr>
        <w:t>R1-1800396]</w:t>
      </w:r>
      <w:r w:rsidR="00891E81" w:rsidRPr="00BA7F8E">
        <w:rPr>
          <w:sz w:val="20"/>
          <w:szCs w:val="20"/>
          <w:lang w:eastAsia="zh-CN"/>
        </w:rPr>
        <w:t>, MTK [</w:t>
      </w:r>
      <w:r w:rsidR="00891E81" w:rsidRPr="00BA7F8E">
        <w:rPr>
          <w:sz w:val="20"/>
          <w:szCs w:val="20"/>
        </w:rPr>
        <w:t>R1-1800161]</w:t>
      </w:r>
    </w:p>
    <w:p w14:paraId="44A01DFB" w14:textId="18863214" w:rsidR="00891E81" w:rsidRDefault="00891E81" w:rsidP="00891E81">
      <w:pPr>
        <w:rPr>
          <w:sz w:val="20"/>
          <w:szCs w:val="20"/>
          <w:lang w:eastAsia="zh-CN"/>
        </w:rPr>
      </w:pPr>
      <w:r>
        <w:rPr>
          <w:sz w:val="20"/>
          <w:szCs w:val="20"/>
          <w:lang w:eastAsia="zh-CN"/>
        </w:rPr>
        <w:t>Based on analysis in the submitted contributio</w:t>
      </w:r>
      <w:r w:rsidR="001B3A18">
        <w:rPr>
          <w:sz w:val="20"/>
          <w:szCs w:val="20"/>
          <w:lang w:eastAsia="zh-CN"/>
        </w:rPr>
        <w:t>n, the following scenarios shall</w:t>
      </w:r>
      <w:r>
        <w:rPr>
          <w:sz w:val="20"/>
          <w:szCs w:val="20"/>
          <w:lang w:eastAsia="zh-CN"/>
        </w:rPr>
        <w:t xml:space="preserve"> be considered</w:t>
      </w:r>
    </w:p>
    <w:p w14:paraId="4DAAF036" w14:textId="77777777" w:rsidR="00891E81" w:rsidRDefault="00891E81" w:rsidP="00891E81">
      <w:pPr>
        <w:rPr>
          <w:sz w:val="20"/>
          <w:szCs w:val="20"/>
          <w:lang w:eastAsia="zh-CN"/>
        </w:rPr>
      </w:pPr>
      <w:r>
        <w:rPr>
          <w:sz w:val="20"/>
          <w:szCs w:val="20"/>
          <w:lang w:eastAsia="zh-CN"/>
        </w:rPr>
        <w:t>Case 1: SR starts earlier than HARQ-ACK</w:t>
      </w:r>
    </w:p>
    <w:p w14:paraId="31CE3324" w14:textId="77777777" w:rsidR="00891E81" w:rsidRDefault="00891E81" w:rsidP="00891E81">
      <w:pPr>
        <w:rPr>
          <w:sz w:val="20"/>
          <w:szCs w:val="20"/>
          <w:lang w:eastAsia="zh-CN"/>
        </w:rPr>
      </w:pPr>
      <w:r>
        <w:rPr>
          <w:sz w:val="20"/>
          <w:szCs w:val="20"/>
          <w:lang w:eastAsia="zh-CN"/>
        </w:rPr>
        <w:t>Case 2: SR starts later than HARQ-ACK</w:t>
      </w:r>
    </w:p>
    <w:p w14:paraId="4E8CB8A7" w14:textId="77777777" w:rsidR="00891E81" w:rsidRDefault="00891E81" w:rsidP="00891E81">
      <w:pPr>
        <w:rPr>
          <w:sz w:val="20"/>
          <w:szCs w:val="20"/>
          <w:lang w:eastAsia="zh-CN"/>
        </w:rPr>
      </w:pPr>
      <w:r>
        <w:rPr>
          <w:sz w:val="20"/>
          <w:szCs w:val="20"/>
          <w:lang w:eastAsia="zh-CN"/>
        </w:rPr>
        <w:t>Case 3: SR and HARQ-ACK starts at the same time</w:t>
      </w:r>
    </w:p>
    <w:p w14:paraId="0794D0F0" w14:textId="1F3D351B" w:rsidR="00891E81" w:rsidRDefault="000A6D55" w:rsidP="00891E81">
      <w:pPr>
        <w:rPr>
          <w:sz w:val="20"/>
          <w:szCs w:val="20"/>
          <w:lang w:eastAsia="zh-CN"/>
        </w:rPr>
      </w:pPr>
      <w:r>
        <w:rPr>
          <w:sz w:val="20"/>
          <w:szCs w:val="20"/>
          <w:lang w:eastAsia="zh-CN"/>
        </w:rPr>
        <w:t>The</w:t>
      </w:r>
      <w:r w:rsidR="00891E81">
        <w:rPr>
          <w:sz w:val="20"/>
          <w:szCs w:val="20"/>
          <w:lang w:eastAsia="zh-CN"/>
        </w:rPr>
        <w:t xml:space="preserve"> solutions may als</w:t>
      </w:r>
      <w:r w:rsidR="00DC05D3">
        <w:rPr>
          <w:sz w:val="20"/>
          <w:szCs w:val="20"/>
          <w:lang w:eastAsia="zh-CN"/>
        </w:rPr>
        <w:t>o take the following aspects</w:t>
      </w:r>
      <w:r w:rsidR="00891E81">
        <w:rPr>
          <w:sz w:val="20"/>
          <w:szCs w:val="20"/>
          <w:lang w:eastAsia="zh-CN"/>
        </w:rPr>
        <w:t xml:space="preserve"> into account </w:t>
      </w:r>
    </w:p>
    <w:p w14:paraId="73203ABC" w14:textId="77777777" w:rsidR="00891E81" w:rsidRDefault="00891E81" w:rsidP="00891E81">
      <w:pPr>
        <w:pStyle w:val="ListParagraph"/>
        <w:numPr>
          <w:ilvl w:val="0"/>
          <w:numId w:val="13"/>
        </w:numPr>
        <w:rPr>
          <w:sz w:val="20"/>
          <w:szCs w:val="20"/>
          <w:lang w:eastAsia="zh-CN"/>
        </w:rPr>
      </w:pPr>
      <w:r>
        <w:rPr>
          <w:sz w:val="20"/>
          <w:szCs w:val="20"/>
          <w:lang w:eastAsia="zh-CN"/>
        </w:rPr>
        <w:t>No FDM between SR and HARQ-ACK transmissions</w:t>
      </w:r>
    </w:p>
    <w:p w14:paraId="367A3D4D" w14:textId="77777777" w:rsidR="00891E81" w:rsidRDefault="00891E81" w:rsidP="00891E81">
      <w:pPr>
        <w:pStyle w:val="ListParagraph"/>
        <w:numPr>
          <w:ilvl w:val="0"/>
          <w:numId w:val="13"/>
        </w:numPr>
        <w:rPr>
          <w:sz w:val="20"/>
          <w:szCs w:val="20"/>
          <w:lang w:eastAsia="zh-CN"/>
        </w:rPr>
      </w:pPr>
      <w:r>
        <w:rPr>
          <w:sz w:val="20"/>
          <w:szCs w:val="20"/>
          <w:lang w:eastAsia="zh-CN"/>
        </w:rPr>
        <w:t>Whether an early transmission could be dropped considering the UE processing restrictions</w:t>
      </w:r>
    </w:p>
    <w:p w14:paraId="0A8E8852" w14:textId="173D3982" w:rsidR="00891E81" w:rsidRDefault="001B3A18" w:rsidP="00891E81">
      <w:pPr>
        <w:pStyle w:val="ListParagraph"/>
        <w:numPr>
          <w:ilvl w:val="0"/>
          <w:numId w:val="13"/>
        </w:numPr>
        <w:rPr>
          <w:sz w:val="20"/>
          <w:szCs w:val="20"/>
          <w:lang w:eastAsia="zh-CN"/>
        </w:rPr>
      </w:pPr>
      <w:r>
        <w:rPr>
          <w:sz w:val="20"/>
          <w:szCs w:val="20"/>
          <w:lang w:eastAsia="zh-CN"/>
        </w:rPr>
        <w:t>Which resource would be used to multiplex SR and HARQ-ACK</w:t>
      </w:r>
    </w:p>
    <w:p w14:paraId="191060FF" w14:textId="15E3B19A" w:rsidR="00891E81" w:rsidRDefault="00891E81" w:rsidP="00891E81">
      <w:pPr>
        <w:pStyle w:val="ListParagraph"/>
        <w:numPr>
          <w:ilvl w:val="0"/>
          <w:numId w:val="13"/>
        </w:numPr>
        <w:rPr>
          <w:sz w:val="20"/>
          <w:szCs w:val="20"/>
          <w:lang w:eastAsia="zh-CN"/>
        </w:rPr>
      </w:pPr>
      <w:r>
        <w:rPr>
          <w:sz w:val="20"/>
          <w:szCs w:val="20"/>
          <w:lang w:eastAsia="zh-CN"/>
        </w:rPr>
        <w:t>Strive for more general solution</w:t>
      </w:r>
      <w:r w:rsidR="00177788">
        <w:rPr>
          <w:sz w:val="20"/>
          <w:szCs w:val="20"/>
          <w:lang w:eastAsia="zh-CN"/>
        </w:rPr>
        <w:t>s</w:t>
      </w:r>
      <w:r>
        <w:rPr>
          <w:sz w:val="20"/>
          <w:szCs w:val="20"/>
          <w:lang w:eastAsia="zh-CN"/>
        </w:rPr>
        <w:t xml:space="preserve"> for al</w:t>
      </w:r>
      <w:r w:rsidR="00DC05D3">
        <w:rPr>
          <w:sz w:val="20"/>
          <w:szCs w:val="20"/>
          <w:lang w:eastAsia="zh-CN"/>
        </w:rPr>
        <w:t>l combination of PUCCH formats carrying SR and HARQ-ACK</w:t>
      </w:r>
    </w:p>
    <w:p w14:paraId="2465DAC0" w14:textId="77777777" w:rsidR="00891E81" w:rsidRPr="005D0DFB" w:rsidRDefault="00891E81" w:rsidP="00891E81">
      <w:pPr>
        <w:ind w:left="425"/>
        <w:rPr>
          <w:sz w:val="20"/>
          <w:szCs w:val="20"/>
          <w:lang w:eastAsia="zh-CN"/>
        </w:rPr>
      </w:pPr>
    </w:p>
    <w:p w14:paraId="19119D67" w14:textId="78A96186" w:rsidR="007B7A4A" w:rsidRPr="0044354B" w:rsidRDefault="007B7A4A" w:rsidP="007F09D9">
      <w:pPr>
        <w:pStyle w:val="Heading2"/>
        <w:rPr>
          <w:lang w:eastAsia="zh-CN"/>
        </w:rPr>
      </w:pPr>
      <w:r w:rsidRPr="0044354B">
        <w:t xml:space="preserve">Key issue </w:t>
      </w:r>
      <w:r>
        <w:t>2</w:t>
      </w:r>
      <w:r w:rsidRPr="0044354B">
        <w:rPr>
          <w:rFonts w:hint="eastAsia"/>
        </w:rPr>
        <w:t xml:space="preserve">: </w:t>
      </w:r>
      <w:r>
        <w:rPr>
          <w:lang w:eastAsia="zh-CN"/>
        </w:rPr>
        <w:t>Symbol-level group hopping</w:t>
      </w:r>
    </w:p>
    <w:p w14:paraId="53D047EA" w14:textId="77777777" w:rsidR="007B7A4A" w:rsidRPr="00CC149A" w:rsidRDefault="007B7A4A" w:rsidP="007B7A4A">
      <w:pPr>
        <w:rPr>
          <w:sz w:val="20"/>
          <w:szCs w:val="20"/>
        </w:rPr>
      </w:pPr>
      <w:r w:rsidRPr="00CC149A">
        <w:rPr>
          <w:sz w:val="20"/>
          <w:szCs w:val="20"/>
          <w:highlight w:val="green"/>
        </w:rPr>
        <w:t>Agreements</w:t>
      </w:r>
      <w:r w:rsidRPr="00CC149A">
        <w:rPr>
          <w:sz w:val="20"/>
          <w:szCs w:val="20"/>
        </w:rPr>
        <w:t>:</w:t>
      </w:r>
    </w:p>
    <w:p w14:paraId="7863D17E" w14:textId="77777777" w:rsidR="007B7A4A" w:rsidRPr="00CC149A" w:rsidRDefault="007B7A4A" w:rsidP="007B7A4A">
      <w:pPr>
        <w:numPr>
          <w:ilvl w:val="0"/>
          <w:numId w:val="6"/>
        </w:numPr>
        <w:autoSpaceDE/>
        <w:autoSpaceDN/>
        <w:adjustRightInd/>
        <w:snapToGrid/>
        <w:spacing w:after="0"/>
        <w:jc w:val="left"/>
        <w:rPr>
          <w:sz w:val="20"/>
          <w:szCs w:val="20"/>
          <w:lang w:eastAsia="x-none"/>
        </w:rPr>
      </w:pPr>
      <w:r w:rsidRPr="00CC149A">
        <w:rPr>
          <w:kern w:val="2"/>
          <w:sz w:val="20"/>
          <w:szCs w:val="20"/>
          <w:lang w:eastAsia="zh-CN"/>
        </w:rPr>
        <w:t>For PUCCH formats 0, 1, 3 &amp; 4, slot-level base sequence hopping as in LTE is reused</w:t>
      </w:r>
    </w:p>
    <w:p w14:paraId="2868C7C9" w14:textId="77777777" w:rsidR="007B7A4A" w:rsidRPr="00CC149A" w:rsidRDefault="007B7A4A" w:rsidP="007B7A4A">
      <w:pPr>
        <w:numPr>
          <w:ilvl w:val="1"/>
          <w:numId w:val="6"/>
        </w:numPr>
        <w:autoSpaceDE/>
        <w:autoSpaceDN/>
        <w:adjustRightInd/>
        <w:snapToGrid/>
        <w:spacing w:after="0"/>
        <w:jc w:val="left"/>
        <w:rPr>
          <w:sz w:val="20"/>
          <w:szCs w:val="20"/>
          <w:lang w:eastAsia="x-none"/>
        </w:rPr>
      </w:pPr>
      <w:r w:rsidRPr="00CC149A">
        <w:rPr>
          <w:kern w:val="2"/>
          <w:sz w:val="20"/>
          <w:szCs w:val="20"/>
          <w:lang w:eastAsia="zh-CN"/>
        </w:rPr>
        <w:t>FFS details especially regarding slot indexing considering the difference between NR and LTE</w:t>
      </w:r>
    </w:p>
    <w:p w14:paraId="56C52AFB" w14:textId="77777777" w:rsidR="007B7A4A" w:rsidRPr="00CC149A" w:rsidRDefault="007B7A4A" w:rsidP="007B7A4A">
      <w:pPr>
        <w:numPr>
          <w:ilvl w:val="1"/>
          <w:numId w:val="6"/>
        </w:numPr>
        <w:spacing w:afterLines="50"/>
        <w:rPr>
          <w:kern w:val="2"/>
          <w:sz w:val="20"/>
          <w:szCs w:val="20"/>
          <w:lang w:eastAsia="zh-CN"/>
        </w:rPr>
      </w:pPr>
      <w:r w:rsidRPr="00CC149A">
        <w:rPr>
          <w:kern w:val="2"/>
          <w:sz w:val="20"/>
          <w:szCs w:val="20"/>
          <w:lang w:eastAsia="zh-CN"/>
        </w:rPr>
        <w:t>Slot-level base sequence hopping for PUCCH format 3 and 4  is a function at least based on a configurable ID,  similarly as agreed for PUCCH format 0 and 1.</w:t>
      </w:r>
    </w:p>
    <w:p w14:paraId="650ECB87" w14:textId="77777777" w:rsidR="007B7A4A" w:rsidRPr="00CC149A" w:rsidRDefault="007B7A4A" w:rsidP="007B7A4A">
      <w:pPr>
        <w:numPr>
          <w:ilvl w:val="2"/>
          <w:numId w:val="6"/>
        </w:numPr>
        <w:spacing w:afterLines="50"/>
        <w:ind w:left="2629"/>
        <w:rPr>
          <w:kern w:val="2"/>
          <w:sz w:val="20"/>
          <w:szCs w:val="20"/>
          <w:lang w:eastAsia="zh-CN"/>
        </w:rPr>
      </w:pPr>
      <w:r w:rsidRPr="00CC149A">
        <w:rPr>
          <w:kern w:val="2"/>
          <w:sz w:val="20"/>
          <w:szCs w:val="20"/>
          <w:lang w:eastAsia="zh-CN"/>
        </w:rPr>
        <w:t>Note that: the configurable ID is already agreed for PUCCH base sequence hopping</w:t>
      </w:r>
    </w:p>
    <w:p w14:paraId="03A2ECE9" w14:textId="77777777" w:rsidR="007B7A4A" w:rsidRPr="00CC149A" w:rsidRDefault="007B7A4A" w:rsidP="007B7A4A">
      <w:pPr>
        <w:numPr>
          <w:ilvl w:val="1"/>
          <w:numId w:val="6"/>
        </w:numPr>
        <w:spacing w:afterLines="50"/>
        <w:rPr>
          <w:kern w:val="2"/>
          <w:sz w:val="20"/>
          <w:szCs w:val="20"/>
          <w:lang w:eastAsia="zh-CN"/>
        </w:rPr>
      </w:pPr>
      <w:r w:rsidRPr="00CC149A">
        <w:rPr>
          <w:kern w:val="2"/>
          <w:sz w:val="20"/>
          <w:szCs w:val="20"/>
          <w:lang w:eastAsia="zh-CN"/>
        </w:rPr>
        <w:t>FFS: whether and how to support symbol-level base sequence hopping</w:t>
      </w:r>
    </w:p>
    <w:p w14:paraId="1C676B95" w14:textId="15CC80BF" w:rsidR="007B7A4A" w:rsidRPr="004E3DFF" w:rsidRDefault="007B7A4A" w:rsidP="007B7A4A">
      <w:pPr>
        <w:rPr>
          <w:sz w:val="20"/>
          <w:szCs w:val="20"/>
          <w:lang w:eastAsia="zh-CN"/>
        </w:rPr>
      </w:pPr>
      <w:r w:rsidRPr="004E3DFF">
        <w:rPr>
          <w:sz w:val="20"/>
          <w:szCs w:val="20"/>
          <w:lang w:eastAsia="zh-CN"/>
        </w:rPr>
        <w:t xml:space="preserve">In </w:t>
      </w:r>
      <w:r>
        <w:rPr>
          <w:sz w:val="20"/>
          <w:szCs w:val="20"/>
          <w:lang w:eastAsia="zh-CN"/>
        </w:rPr>
        <w:t xml:space="preserve">last meeting, </w:t>
      </w:r>
      <w:r w:rsidRPr="00FC19DA">
        <w:rPr>
          <w:sz w:val="20"/>
          <w:szCs w:val="20"/>
          <w:lang w:eastAsia="zh-CN"/>
        </w:rPr>
        <w:t xml:space="preserve">whether and how to support </w:t>
      </w:r>
      <w:r>
        <w:rPr>
          <w:sz w:val="20"/>
          <w:szCs w:val="20"/>
          <w:lang w:eastAsia="zh-CN"/>
        </w:rPr>
        <w:t xml:space="preserve">symbol-level group hopping is an open </w:t>
      </w:r>
      <w:r w:rsidR="00CC149A">
        <w:rPr>
          <w:sz w:val="20"/>
          <w:szCs w:val="20"/>
          <w:lang w:eastAsia="zh-CN"/>
        </w:rPr>
        <w:t xml:space="preserve">issue. For the upcoming </w:t>
      </w:r>
      <w:r>
        <w:rPr>
          <w:sz w:val="20"/>
          <w:szCs w:val="20"/>
          <w:lang w:eastAsia="zh-CN"/>
        </w:rPr>
        <w:t>meeting, the interested companies show their preference as follows on this issue</w:t>
      </w:r>
    </w:p>
    <w:p w14:paraId="26BA92BD" w14:textId="267CAA38" w:rsidR="007B7A4A" w:rsidRPr="00CC149A" w:rsidRDefault="007B7A4A" w:rsidP="00CC149A">
      <w:pPr>
        <w:widowControl w:val="0"/>
        <w:numPr>
          <w:ilvl w:val="1"/>
          <w:numId w:val="8"/>
        </w:numPr>
        <w:autoSpaceDE/>
        <w:autoSpaceDN/>
        <w:adjustRightInd/>
        <w:snapToGrid/>
        <w:spacing w:after="0"/>
        <w:jc w:val="left"/>
        <w:rPr>
          <w:rFonts w:ascii="Times" w:eastAsia="Batang" w:hAnsi="Times"/>
          <w:sz w:val="20"/>
          <w:szCs w:val="24"/>
          <w:lang w:val="en-GB" w:eastAsia="x-none"/>
        </w:rPr>
      </w:pPr>
      <w:r w:rsidRPr="00FC19DA">
        <w:rPr>
          <w:rFonts w:ascii="Times" w:hAnsi="Times"/>
          <w:sz w:val="20"/>
          <w:szCs w:val="24"/>
          <w:lang w:val="en-GB" w:eastAsia="zh-CN"/>
        </w:rPr>
        <w:t>Support</w:t>
      </w:r>
      <w:r w:rsidR="00CC149A">
        <w:rPr>
          <w:rFonts w:ascii="Times" w:eastAsia="Batang" w:hAnsi="Times"/>
          <w:sz w:val="20"/>
          <w:szCs w:val="24"/>
          <w:lang w:val="en-GB" w:eastAsia="x-none"/>
        </w:rPr>
        <w:t xml:space="preserve">:   </w:t>
      </w:r>
      <w:r w:rsidRPr="00CC149A">
        <w:rPr>
          <w:rFonts w:ascii="Times" w:eastAsia="Batang" w:hAnsi="Times"/>
          <w:sz w:val="20"/>
          <w:szCs w:val="24"/>
          <w:lang w:val="en-GB" w:eastAsia="x-none"/>
        </w:rPr>
        <w:t>Spreadtrum, Panasonic, NTT DCM</w:t>
      </w:r>
    </w:p>
    <w:p w14:paraId="29BB5FFC" w14:textId="445F1A63" w:rsidR="007B7A4A" w:rsidRPr="00CC149A" w:rsidRDefault="007B7A4A" w:rsidP="00CC149A">
      <w:pPr>
        <w:widowControl w:val="0"/>
        <w:numPr>
          <w:ilvl w:val="1"/>
          <w:numId w:val="8"/>
        </w:numPr>
        <w:autoSpaceDE/>
        <w:autoSpaceDN/>
        <w:adjustRightInd/>
        <w:snapToGrid/>
        <w:spacing w:after="0"/>
        <w:jc w:val="left"/>
        <w:rPr>
          <w:rFonts w:ascii="Times" w:eastAsia="Batang" w:hAnsi="Times"/>
          <w:sz w:val="20"/>
          <w:szCs w:val="24"/>
          <w:lang w:val="en-GB" w:eastAsia="x-none"/>
        </w:rPr>
      </w:pPr>
      <w:r w:rsidRPr="00FC19DA">
        <w:rPr>
          <w:rFonts w:ascii="Times" w:hAnsi="Times"/>
          <w:sz w:val="20"/>
          <w:szCs w:val="24"/>
          <w:lang w:val="en-GB" w:eastAsia="zh-CN"/>
        </w:rPr>
        <w:t>Oppose</w:t>
      </w:r>
      <w:r w:rsidR="00CC149A">
        <w:rPr>
          <w:rFonts w:ascii="Times" w:eastAsia="Batang" w:hAnsi="Times"/>
          <w:sz w:val="20"/>
          <w:szCs w:val="24"/>
          <w:lang w:val="en-GB" w:eastAsia="x-none"/>
        </w:rPr>
        <w:t xml:space="preserve">:  </w:t>
      </w:r>
      <w:r w:rsidRPr="00CC149A">
        <w:rPr>
          <w:rFonts w:ascii="Times" w:eastAsia="Batang" w:hAnsi="Times"/>
          <w:sz w:val="20"/>
          <w:szCs w:val="24"/>
          <w:lang w:val="en-GB" w:eastAsia="x-none"/>
        </w:rPr>
        <w:t>CATT, Samsung, QC</w:t>
      </w:r>
    </w:p>
    <w:p w14:paraId="145E0CE8" w14:textId="77777777" w:rsidR="007B7A4A" w:rsidRPr="003348ED" w:rsidRDefault="007B7A4A" w:rsidP="007B7A4A">
      <w:pPr>
        <w:widowControl w:val="0"/>
        <w:autoSpaceDE/>
        <w:autoSpaceDN/>
        <w:adjustRightInd/>
        <w:snapToGrid/>
        <w:spacing w:after="0"/>
      </w:pPr>
    </w:p>
    <w:p w14:paraId="7721E942" w14:textId="77777777" w:rsidR="007B7A4A" w:rsidRPr="004E3DFF" w:rsidRDefault="007B7A4A" w:rsidP="007B7A4A">
      <w:pPr>
        <w:rPr>
          <w:sz w:val="20"/>
          <w:szCs w:val="20"/>
          <w:lang w:eastAsia="zh-CN"/>
        </w:rPr>
      </w:pPr>
      <w:r w:rsidRPr="004E3DFF">
        <w:rPr>
          <w:sz w:val="20"/>
          <w:szCs w:val="20"/>
          <w:lang w:eastAsia="zh-CN"/>
        </w:rPr>
        <w:t>Based on the supporting companies of each alternative, the following proposal could be considered</w:t>
      </w:r>
    </w:p>
    <w:p w14:paraId="6AFE8608" w14:textId="7DB78E0A" w:rsidR="007B7A4A" w:rsidRPr="0039003F" w:rsidRDefault="007B7A4A" w:rsidP="007B7A4A">
      <w:pPr>
        <w:rPr>
          <w:bCs/>
          <w:sz w:val="20"/>
          <w:szCs w:val="20"/>
          <w:lang w:eastAsia="zh-CN"/>
        </w:rPr>
      </w:pPr>
      <w:r>
        <w:rPr>
          <w:b/>
          <w:i/>
          <w:sz w:val="20"/>
          <w:szCs w:val="20"/>
          <w:u w:val="single"/>
        </w:rPr>
        <w:t>Proposal 3</w:t>
      </w:r>
      <w:r w:rsidR="0064191E">
        <w:rPr>
          <w:b/>
          <w:i/>
          <w:sz w:val="20"/>
          <w:szCs w:val="20"/>
          <w:u w:val="single"/>
        </w:rPr>
        <w:t>-2</w:t>
      </w:r>
      <w:r w:rsidRPr="004E3DFF">
        <w:rPr>
          <w:b/>
          <w:i/>
          <w:sz w:val="20"/>
          <w:szCs w:val="20"/>
          <w:u w:val="single"/>
        </w:rPr>
        <w:t xml:space="preserve">: </w:t>
      </w:r>
      <w:r>
        <w:rPr>
          <w:b/>
          <w:i/>
          <w:kern w:val="2"/>
          <w:sz w:val="20"/>
          <w:szCs w:val="20"/>
          <w:lang w:val="en-GB" w:eastAsia="zh-CN"/>
        </w:rPr>
        <w:t>Symbol-level group hopping is not supported.</w:t>
      </w:r>
    </w:p>
    <w:p w14:paraId="7285AF7E" w14:textId="77777777" w:rsidR="00891E81" w:rsidRPr="005D0DFB" w:rsidRDefault="00891E81" w:rsidP="00891E81">
      <w:pPr>
        <w:ind w:left="425"/>
        <w:rPr>
          <w:sz w:val="20"/>
          <w:szCs w:val="20"/>
          <w:lang w:eastAsia="zh-CN"/>
        </w:rPr>
      </w:pPr>
    </w:p>
    <w:p w14:paraId="356E3CB3" w14:textId="77777777" w:rsidR="00891E81" w:rsidRPr="00891E81" w:rsidRDefault="00891E81" w:rsidP="00891E81">
      <w:pPr>
        <w:rPr>
          <w:lang w:eastAsia="zh-CN"/>
        </w:rPr>
      </w:pPr>
    </w:p>
    <w:p w14:paraId="0469AB87" w14:textId="05C573DF" w:rsidR="007B7A4A" w:rsidRPr="0044354B" w:rsidRDefault="007B7A4A" w:rsidP="007F09D9">
      <w:pPr>
        <w:pStyle w:val="Heading2"/>
        <w:rPr>
          <w:lang w:eastAsia="zh-CN"/>
        </w:rPr>
      </w:pPr>
      <w:r>
        <w:t>Key issue 3</w:t>
      </w:r>
      <w:r w:rsidRPr="0044354B">
        <w:rPr>
          <w:rFonts w:hint="eastAsia"/>
        </w:rPr>
        <w:t xml:space="preserve">: </w:t>
      </w:r>
      <w:r w:rsidRPr="00894816">
        <w:rPr>
          <w:lang w:eastAsia="zh-CN"/>
        </w:rPr>
        <w:t>Intra-slot frequency hopping pattern</w:t>
      </w:r>
    </w:p>
    <w:p w14:paraId="64E5FEE8" w14:textId="77777777" w:rsidR="007B7A4A" w:rsidRPr="004E3DFF" w:rsidRDefault="007B7A4A" w:rsidP="007B7A4A">
      <w:pPr>
        <w:rPr>
          <w:sz w:val="20"/>
          <w:szCs w:val="20"/>
          <w:lang w:eastAsia="zh-CN"/>
        </w:rPr>
      </w:pPr>
      <w:r w:rsidRPr="004E3DFF">
        <w:rPr>
          <w:sz w:val="20"/>
          <w:szCs w:val="20"/>
          <w:lang w:eastAsia="zh-CN"/>
        </w:rPr>
        <w:t xml:space="preserve">In </w:t>
      </w:r>
      <w:r>
        <w:rPr>
          <w:sz w:val="20"/>
          <w:szCs w:val="20"/>
          <w:lang w:eastAsia="zh-CN"/>
        </w:rPr>
        <w:t xml:space="preserve">TS 38.213, the description of intra-slot hopping pattern is missing in </w:t>
      </w:r>
      <w:r>
        <w:rPr>
          <w:lang w:eastAsia="zh-CN"/>
        </w:rPr>
        <w:t>Section 9.2.6</w:t>
      </w:r>
      <w:r w:rsidRPr="004E3DFF">
        <w:rPr>
          <w:sz w:val="20"/>
          <w:szCs w:val="20"/>
          <w:lang w:eastAsia="zh-CN"/>
        </w:rPr>
        <w:t xml:space="preserve">. </w:t>
      </w:r>
      <w:r>
        <w:rPr>
          <w:sz w:val="20"/>
          <w:szCs w:val="20"/>
          <w:lang w:eastAsia="zh-CN"/>
        </w:rPr>
        <w:t xml:space="preserve">Using different frequency hopping pattern in different slot can improve the frequency diversity. </w:t>
      </w:r>
      <w:r w:rsidRPr="004E3DFF">
        <w:rPr>
          <w:sz w:val="20"/>
          <w:szCs w:val="20"/>
          <w:lang w:eastAsia="zh-CN"/>
        </w:rPr>
        <w:t>The companies who are in favor of this issue are shown below from the submitted proposals.</w:t>
      </w:r>
    </w:p>
    <w:p w14:paraId="6670F234" w14:textId="77777777" w:rsidR="007B7A4A" w:rsidRPr="00E17CFE" w:rsidRDefault="007B7A4A" w:rsidP="007B7A4A">
      <w:pPr>
        <w:pStyle w:val="ListParagraph"/>
        <w:widowControl w:val="0"/>
        <w:numPr>
          <w:ilvl w:val="0"/>
          <w:numId w:val="5"/>
        </w:numPr>
        <w:autoSpaceDE/>
        <w:autoSpaceDN/>
        <w:adjustRightInd/>
        <w:snapToGrid/>
        <w:spacing w:after="0"/>
        <w:contextualSpacing w:val="0"/>
        <w:rPr>
          <w:sz w:val="20"/>
          <w:szCs w:val="20"/>
        </w:rPr>
      </w:pPr>
      <w:r w:rsidRPr="00E17CFE">
        <w:rPr>
          <w:sz w:val="20"/>
          <w:szCs w:val="20"/>
        </w:rPr>
        <w:t>The hopping patterns are different for different slots to improve the frequency diversity</w:t>
      </w:r>
    </w:p>
    <w:p w14:paraId="1F176BBE" w14:textId="77777777" w:rsidR="00E17CFE" w:rsidRPr="00E17CFE" w:rsidRDefault="007B7A4A" w:rsidP="00E17CFE">
      <w:pPr>
        <w:pStyle w:val="ListParagraph"/>
        <w:widowControl w:val="0"/>
        <w:numPr>
          <w:ilvl w:val="1"/>
          <w:numId w:val="5"/>
        </w:numPr>
        <w:autoSpaceDE/>
        <w:autoSpaceDN/>
        <w:adjustRightInd/>
        <w:snapToGrid/>
        <w:spacing w:after="0"/>
        <w:contextualSpacing w:val="0"/>
        <w:rPr>
          <w:sz w:val="20"/>
          <w:szCs w:val="20"/>
        </w:rPr>
      </w:pPr>
      <w:r w:rsidRPr="00E17CFE">
        <w:rPr>
          <w:bCs/>
          <w:sz w:val="20"/>
          <w:szCs w:val="20"/>
          <w:lang w:eastAsia="zh-CN"/>
        </w:rPr>
        <w:t>AT&amp;T (configure different hopping offset in different slot)</w:t>
      </w:r>
    </w:p>
    <w:p w14:paraId="66B94FA8" w14:textId="608D298B" w:rsidR="007B7A4A" w:rsidRPr="00E17CFE" w:rsidRDefault="007B7A4A" w:rsidP="00E17CFE">
      <w:pPr>
        <w:pStyle w:val="ListParagraph"/>
        <w:widowControl w:val="0"/>
        <w:numPr>
          <w:ilvl w:val="1"/>
          <w:numId w:val="5"/>
        </w:numPr>
        <w:autoSpaceDE/>
        <w:autoSpaceDN/>
        <w:adjustRightInd/>
        <w:snapToGrid/>
        <w:spacing w:after="0"/>
        <w:contextualSpacing w:val="0"/>
        <w:rPr>
          <w:sz w:val="20"/>
          <w:szCs w:val="20"/>
        </w:rPr>
      </w:pPr>
      <w:r w:rsidRPr="00E17CFE">
        <w:rPr>
          <w:sz w:val="20"/>
          <w:szCs w:val="20"/>
        </w:rPr>
        <w:t>Huawei (Intra-slot hopping pattern can be switched between slots)</w:t>
      </w:r>
    </w:p>
    <w:p w14:paraId="6E31CE53" w14:textId="77777777" w:rsidR="007B7A4A" w:rsidRPr="003348ED" w:rsidRDefault="007B7A4A" w:rsidP="007B7A4A">
      <w:pPr>
        <w:widowControl w:val="0"/>
        <w:autoSpaceDE/>
        <w:autoSpaceDN/>
        <w:adjustRightInd/>
        <w:snapToGrid/>
        <w:spacing w:after="0"/>
      </w:pPr>
    </w:p>
    <w:p w14:paraId="07C52E62" w14:textId="77777777" w:rsidR="007B7A4A" w:rsidRPr="004E3DFF" w:rsidRDefault="007B7A4A" w:rsidP="007B7A4A">
      <w:pPr>
        <w:rPr>
          <w:sz w:val="20"/>
          <w:szCs w:val="20"/>
          <w:lang w:eastAsia="zh-CN"/>
        </w:rPr>
      </w:pPr>
      <w:r w:rsidRPr="004E3DFF">
        <w:rPr>
          <w:sz w:val="20"/>
          <w:szCs w:val="20"/>
          <w:lang w:eastAsia="zh-CN"/>
        </w:rPr>
        <w:t>Based on the supporting companies of each alternative, the following proposal could be considered</w:t>
      </w:r>
    </w:p>
    <w:p w14:paraId="32910C31" w14:textId="4E430BCB" w:rsidR="007B7A4A" w:rsidRPr="004E3DFF" w:rsidRDefault="007B7A4A" w:rsidP="007B7A4A">
      <w:pPr>
        <w:rPr>
          <w:b/>
          <w:i/>
          <w:sz w:val="20"/>
          <w:szCs w:val="20"/>
          <w:u w:val="single"/>
        </w:rPr>
      </w:pPr>
      <w:r>
        <w:rPr>
          <w:b/>
          <w:i/>
          <w:sz w:val="20"/>
          <w:szCs w:val="20"/>
          <w:u w:val="single"/>
        </w:rPr>
        <w:t xml:space="preserve">Proposal </w:t>
      </w:r>
      <w:r w:rsidR="0064191E">
        <w:rPr>
          <w:b/>
          <w:i/>
          <w:sz w:val="20"/>
          <w:szCs w:val="20"/>
          <w:u w:val="single"/>
        </w:rPr>
        <w:t>3-3</w:t>
      </w:r>
      <w:r w:rsidRPr="004E3DFF">
        <w:rPr>
          <w:b/>
          <w:i/>
          <w:sz w:val="20"/>
          <w:szCs w:val="20"/>
          <w:u w:val="single"/>
        </w:rPr>
        <w:t xml:space="preserve">: </w:t>
      </w:r>
    </w:p>
    <w:p w14:paraId="018D7C30" w14:textId="77777777" w:rsidR="007B7A4A" w:rsidRPr="0039003F" w:rsidRDefault="007B7A4A" w:rsidP="007B7A4A">
      <w:pPr>
        <w:pStyle w:val="ListParagraph"/>
        <w:numPr>
          <w:ilvl w:val="0"/>
          <w:numId w:val="4"/>
        </w:numPr>
        <w:rPr>
          <w:bCs/>
          <w:sz w:val="20"/>
          <w:szCs w:val="20"/>
          <w:lang w:eastAsia="zh-CN"/>
        </w:rPr>
      </w:pPr>
      <w:r>
        <w:rPr>
          <w:b/>
          <w:i/>
          <w:kern w:val="2"/>
          <w:sz w:val="20"/>
          <w:szCs w:val="20"/>
          <w:lang w:val="en-GB" w:eastAsia="zh-CN"/>
        </w:rPr>
        <w:t>Adding intra-slot frequency hopping description in TS 38.213.</w:t>
      </w:r>
    </w:p>
    <w:p w14:paraId="0BCAE360" w14:textId="77777777" w:rsidR="00E7643E" w:rsidRDefault="00E7643E" w:rsidP="00E7643E">
      <w:pPr>
        <w:spacing w:after="0"/>
        <w:rPr>
          <w:lang w:eastAsia="zh-CN"/>
        </w:rPr>
      </w:pPr>
    </w:p>
    <w:p w14:paraId="25A1313A" w14:textId="5B0354BC" w:rsidR="004779B0" w:rsidRPr="0044354B" w:rsidRDefault="004779B0" w:rsidP="004779B0">
      <w:pPr>
        <w:pStyle w:val="Heading2"/>
        <w:rPr>
          <w:lang w:eastAsia="zh-CN"/>
        </w:rPr>
      </w:pPr>
      <w:r w:rsidRPr="0044354B">
        <w:lastRenderedPageBreak/>
        <w:t xml:space="preserve">Key issue </w:t>
      </w:r>
      <w:r w:rsidR="0064191E">
        <w:t>4</w:t>
      </w:r>
      <w:r w:rsidRPr="0044354B">
        <w:rPr>
          <w:rFonts w:hint="eastAsia"/>
        </w:rPr>
        <w:t xml:space="preserve">: </w:t>
      </w:r>
      <w:r w:rsidRPr="009A32F4">
        <w:rPr>
          <w:lang w:eastAsia="zh-CN"/>
        </w:rPr>
        <w:t xml:space="preserve"> </w:t>
      </w:r>
      <w:r w:rsidR="0050515F">
        <w:rPr>
          <w:lang w:eastAsia="zh-CN"/>
        </w:rPr>
        <w:t xml:space="preserve">How to handle </w:t>
      </w:r>
      <w:r w:rsidRPr="009A32F4">
        <w:rPr>
          <w:lang w:eastAsia="zh-CN"/>
        </w:rPr>
        <w:t>‘unknown’ symbols in semi-static DL/UL assignment can be overridden by the grant scheduling long PUCCH transmission</w:t>
      </w:r>
    </w:p>
    <w:p w14:paraId="33EA4255" w14:textId="77777777" w:rsidR="004779B0" w:rsidRPr="00E17CFE" w:rsidRDefault="004779B0" w:rsidP="004779B0">
      <w:pPr>
        <w:rPr>
          <w:sz w:val="20"/>
          <w:szCs w:val="20"/>
          <w:lang w:eastAsia="zh-CN"/>
        </w:rPr>
      </w:pPr>
      <w:r w:rsidRPr="00E17CFE">
        <w:rPr>
          <w:sz w:val="20"/>
          <w:szCs w:val="20"/>
          <w:lang w:eastAsia="zh-CN"/>
        </w:rPr>
        <w:t xml:space="preserve">During the email discussion after RAN1 #91 meeting, the following behaviors of long PUCCH transmission over multiple slots have been agreed. </w:t>
      </w:r>
    </w:p>
    <w:p w14:paraId="3CFF8A33" w14:textId="77777777" w:rsidR="004779B0" w:rsidRPr="001A1051" w:rsidRDefault="004779B0" w:rsidP="004779B0">
      <w:pPr>
        <w:ind w:left="720" w:hanging="720"/>
        <w:rPr>
          <w:rFonts w:eastAsia="Batang"/>
          <w:sz w:val="20"/>
          <w:szCs w:val="20"/>
          <w:lang w:val="en-GB"/>
        </w:rPr>
      </w:pPr>
      <w:r w:rsidRPr="001A1051">
        <w:rPr>
          <w:rFonts w:eastAsia="Batang"/>
          <w:sz w:val="20"/>
          <w:szCs w:val="20"/>
          <w:highlight w:val="green"/>
          <w:lang w:val="en-GB"/>
        </w:rPr>
        <w:t>Agreements</w:t>
      </w:r>
      <w:r w:rsidRPr="001A1051">
        <w:rPr>
          <w:rFonts w:eastAsia="Batang"/>
          <w:sz w:val="20"/>
          <w:szCs w:val="20"/>
          <w:lang w:val="en-GB"/>
        </w:rPr>
        <w:t>:</w:t>
      </w:r>
    </w:p>
    <w:p w14:paraId="32659FC5" w14:textId="77777777" w:rsidR="004779B0" w:rsidRPr="00BF3980" w:rsidRDefault="004779B0" w:rsidP="004779B0">
      <w:pPr>
        <w:pStyle w:val="ListParagraph"/>
        <w:numPr>
          <w:ilvl w:val="0"/>
          <w:numId w:val="7"/>
        </w:numPr>
        <w:rPr>
          <w:rFonts w:eastAsia="Batang"/>
          <w:sz w:val="20"/>
          <w:szCs w:val="20"/>
          <w:lang w:val="en-GB" w:eastAsia="ja-JP"/>
        </w:rPr>
      </w:pPr>
      <w:r w:rsidRPr="00BF3980">
        <w:rPr>
          <w:rFonts w:eastAsia="Batang"/>
          <w:iCs/>
          <w:color w:val="000000"/>
          <w:sz w:val="20"/>
          <w:szCs w:val="20"/>
          <w:lang w:val="en-GB" w:eastAsia="ja-JP"/>
        </w:rPr>
        <w:t xml:space="preserve">When a UE </w:t>
      </w:r>
      <w:r w:rsidRPr="00BF3980">
        <w:rPr>
          <w:rFonts w:eastAsia="Batang"/>
          <w:iCs/>
          <w:sz w:val="20"/>
          <w:szCs w:val="20"/>
          <w:lang w:val="en-GB" w:eastAsia="ja-JP"/>
        </w:rPr>
        <w:t xml:space="preserve">receives a grant </w:t>
      </w:r>
      <w:r w:rsidRPr="00BF3980">
        <w:rPr>
          <w:rFonts w:eastAsia="Batang"/>
          <w:iCs/>
          <w:color w:val="000000"/>
          <w:sz w:val="20"/>
          <w:szCs w:val="20"/>
          <w:lang w:val="en-GB" w:eastAsia="ja-JP"/>
        </w:rPr>
        <w:t xml:space="preserve">to transmit the long PUCCH over K slots where K is configured by higher layers, with duration of N symbol in each slot indicated by the DCI grant, with transmission starting in slot M, the UE is expected to do the following </w:t>
      </w:r>
    </w:p>
    <w:p w14:paraId="7FAF08DA" w14:textId="77777777" w:rsidR="004779B0" w:rsidRPr="001A1051" w:rsidRDefault="004779B0" w:rsidP="004779B0">
      <w:pPr>
        <w:spacing w:before="100" w:beforeAutospacing="1" w:after="100" w:afterAutospacing="1"/>
        <w:ind w:left="720"/>
        <w:rPr>
          <w:rFonts w:eastAsia="Calibri"/>
          <w:sz w:val="20"/>
          <w:szCs w:val="20"/>
          <w:lang w:eastAsia="ja-JP"/>
        </w:rPr>
      </w:pPr>
      <w:r w:rsidRPr="001A1051">
        <w:rPr>
          <w:rFonts w:eastAsia="Calibri"/>
          <w:iCs/>
          <w:color w:val="000000"/>
          <w:sz w:val="20"/>
          <w:szCs w:val="20"/>
          <w:lang w:val="en-GB" w:eastAsia="ja-JP"/>
        </w:rPr>
        <w:t xml:space="preserve">o   If the UE receives the semi-static UL/DL configuration, the UE is expected to transmit the long PUCCH on the slot(s), starting from slot M, where the number of </w:t>
      </w:r>
      <w:r w:rsidRPr="001A1051">
        <w:rPr>
          <w:rFonts w:eastAsia="Calibri"/>
          <w:iCs/>
          <w:color w:val="FF0000"/>
          <w:sz w:val="20"/>
          <w:szCs w:val="20"/>
          <w:lang w:val="en-GB" w:eastAsia="ja-JP"/>
        </w:rPr>
        <w:t>consecutive</w:t>
      </w:r>
      <w:r w:rsidRPr="001A1051">
        <w:rPr>
          <w:rFonts w:eastAsia="Calibri"/>
          <w:iCs/>
          <w:color w:val="000000"/>
          <w:sz w:val="20"/>
          <w:szCs w:val="20"/>
          <w:lang w:val="en-GB" w:eastAsia="ja-JP"/>
        </w:rPr>
        <w:t xml:space="preserve"> UL (</w:t>
      </w:r>
      <w:r w:rsidRPr="001A1051">
        <w:rPr>
          <w:rFonts w:eastAsia="Calibri"/>
          <w:iCs/>
          <w:color w:val="FF0000"/>
          <w:sz w:val="20"/>
          <w:szCs w:val="20"/>
          <w:lang w:val="en-GB" w:eastAsia="ja-JP"/>
        </w:rPr>
        <w:t xml:space="preserve">FFS:  and/or Unknown) </w:t>
      </w:r>
      <w:r w:rsidRPr="001A1051">
        <w:rPr>
          <w:rFonts w:eastAsia="Calibri"/>
          <w:iCs/>
          <w:color w:val="000000"/>
          <w:sz w:val="20"/>
          <w:szCs w:val="20"/>
          <w:lang w:val="en-GB" w:eastAsia="ja-JP"/>
        </w:rPr>
        <w:t>symbols &gt;= N starting at the starting symbol indicated by PUCCH resource allocation. This continues until the UE has transmitted K slot(s) of long PUCCH.</w:t>
      </w:r>
    </w:p>
    <w:p w14:paraId="78F38D8D" w14:textId="77777777" w:rsidR="004779B0" w:rsidRDefault="004779B0" w:rsidP="004779B0">
      <w:pPr>
        <w:spacing w:before="100" w:beforeAutospacing="1" w:after="100" w:afterAutospacing="1"/>
        <w:ind w:left="720"/>
        <w:rPr>
          <w:sz w:val="20"/>
          <w:szCs w:val="20"/>
          <w:lang w:eastAsia="zh-CN"/>
        </w:rPr>
      </w:pPr>
      <w:r w:rsidRPr="001A1051">
        <w:rPr>
          <w:rFonts w:eastAsia="Calibri"/>
          <w:iCs/>
          <w:color w:val="000000"/>
          <w:sz w:val="20"/>
          <w:szCs w:val="20"/>
          <w:lang w:val="en-GB" w:eastAsia="ja-JP"/>
        </w:rPr>
        <w:t xml:space="preserve">o   </w:t>
      </w:r>
      <w:r w:rsidRPr="001A1051">
        <w:rPr>
          <w:rFonts w:eastAsia="Calibri"/>
          <w:iCs/>
          <w:color w:val="000000"/>
          <w:sz w:val="20"/>
          <w:szCs w:val="20"/>
          <w:lang w:eastAsia="ja-JP"/>
        </w:rPr>
        <w:t>If the UE does not receive any semi-static UL/DL configuration, the UE is expected to transmit long PUCCH over K consecutive slots, starting from slot M, starting at the starting symbol in each slot indicated by PUCCH resource allocation.</w:t>
      </w:r>
    </w:p>
    <w:p w14:paraId="328A4BE4" w14:textId="77777777" w:rsidR="004779B0" w:rsidRPr="00E17CFE" w:rsidRDefault="004779B0" w:rsidP="004779B0">
      <w:pPr>
        <w:rPr>
          <w:sz w:val="20"/>
          <w:szCs w:val="20"/>
          <w:lang w:eastAsia="zh-CN"/>
        </w:rPr>
      </w:pPr>
      <w:r w:rsidRPr="00E17CFE">
        <w:rPr>
          <w:sz w:val="20"/>
          <w:szCs w:val="20"/>
          <w:lang w:eastAsia="zh-CN"/>
        </w:rPr>
        <w:t>With regards to the FFS parts, the companies who are in favor of this issue are shown below from the submitted proposals.</w:t>
      </w:r>
    </w:p>
    <w:p w14:paraId="3031A68A" w14:textId="39220A9A" w:rsidR="004779B0" w:rsidRPr="00E17CFE" w:rsidRDefault="004779B0" w:rsidP="00E17CFE">
      <w:pPr>
        <w:pStyle w:val="ListParagraph"/>
        <w:widowControl w:val="0"/>
        <w:numPr>
          <w:ilvl w:val="0"/>
          <w:numId w:val="5"/>
        </w:numPr>
        <w:autoSpaceDE/>
        <w:autoSpaceDN/>
        <w:adjustRightInd/>
        <w:snapToGrid/>
        <w:spacing w:after="0"/>
        <w:contextualSpacing w:val="0"/>
        <w:rPr>
          <w:sz w:val="20"/>
          <w:szCs w:val="20"/>
        </w:rPr>
      </w:pPr>
      <w:r w:rsidRPr="00E17CFE">
        <w:rPr>
          <w:sz w:val="20"/>
          <w:szCs w:val="20"/>
        </w:rPr>
        <w:t>Support:</w:t>
      </w:r>
      <w:r w:rsidR="00E17CFE">
        <w:rPr>
          <w:sz w:val="20"/>
          <w:szCs w:val="20"/>
        </w:rPr>
        <w:t xml:space="preserve">   </w:t>
      </w:r>
      <w:r w:rsidRPr="00E17CFE">
        <w:rPr>
          <w:bCs/>
          <w:sz w:val="20"/>
          <w:szCs w:val="20"/>
          <w:lang w:eastAsia="zh-CN"/>
        </w:rPr>
        <w:t>vivo, Huawei, CATT, LGE, OPPO, Nokia, WILUS Inc., QC</w:t>
      </w:r>
    </w:p>
    <w:p w14:paraId="4733174E" w14:textId="66293F22" w:rsidR="004779B0" w:rsidRPr="00E17CFE" w:rsidRDefault="004779B0" w:rsidP="00E17CFE">
      <w:pPr>
        <w:pStyle w:val="ListParagraph"/>
        <w:widowControl w:val="0"/>
        <w:numPr>
          <w:ilvl w:val="0"/>
          <w:numId w:val="5"/>
        </w:numPr>
        <w:autoSpaceDE/>
        <w:autoSpaceDN/>
        <w:adjustRightInd/>
        <w:snapToGrid/>
        <w:spacing w:after="0"/>
        <w:contextualSpacing w:val="0"/>
        <w:rPr>
          <w:sz w:val="20"/>
          <w:szCs w:val="20"/>
        </w:rPr>
      </w:pPr>
      <w:r w:rsidRPr="00E17CFE">
        <w:rPr>
          <w:sz w:val="20"/>
          <w:szCs w:val="20"/>
        </w:rPr>
        <w:t>Oppose:</w:t>
      </w:r>
      <w:r w:rsidR="00E17CFE">
        <w:rPr>
          <w:sz w:val="20"/>
          <w:szCs w:val="20"/>
        </w:rPr>
        <w:t xml:space="preserve">   </w:t>
      </w:r>
      <w:r w:rsidRPr="00E17CFE">
        <w:rPr>
          <w:bCs/>
          <w:sz w:val="20"/>
          <w:szCs w:val="20"/>
          <w:lang w:eastAsia="zh-CN"/>
        </w:rPr>
        <w:t>Samsung</w:t>
      </w:r>
    </w:p>
    <w:p w14:paraId="0E11DB96" w14:textId="77777777" w:rsidR="004779B0" w:rsidRPr="003348ED" w:rsidRDefault="004779B0" w:rsidP="004779B0">
      <w:pPr>
        <w:widowControl w:val="0"/>
        <w:autoSpaceDE/>
        <w:autoSpaceDN/>
        <w:adjustRightInd/>
        <w:snapToGrid/>
        <w:spacing w:after="0"/>
      </w:pPr>
    </w:p>
    <w:p w14:paraId="5E21D192" w14:textId="77777777" w:rsidR="004779B0" w:rsidRPr="004E3DFF" w:rsidRDefault="004779B0" w:rsidP="004779B0">
      <w:pPr>
        <w:rPr>
          <w:sz w:val="20"/>
          <w:szCs w:val="20"/>
          <w:lang w:eastAsia="zh-CN"/>
        </w:rPr>
      </w:pPr>
      <w:r w:rsidRPr="004E3DFF">
        <w:rPr>
          <w:sz w:val="20"/>
          <w:szCs w:val="20"/>
          <w:lang w:eastAsia="zh-CN"/>
        </w:rPr>
        <w:t xml:space="preserve">Based on the companies </w:t>
      </w:r>
      <w:r>
        <w:rPr>
          <w:sz w:val="20"/>
          <w:szCs w:val="20"/>
          <w:lang w:eastAsia="zh-CN"/>
        </w:rPr>
        <w:t>view</w:t>
      </w:r>
      <w:r w:rsidRPr="004E3DFF">
        <w:rPr>
          <w:sz w:val="20"/>
          <w:szCs w:val="20"/>
          <w:lang w:eastAsia="zh-CN"/>
        </w:rPr>
        <w:t>, the following proposal could be considered</w:t>
      </w:r>
    </w:p>
    <w:p w14:paraId="3F9AB15B" w14:textId="6A784488" w:rsidR="00691746" w:rsidRDefault="00691746" w:rsidP="004779B0">
      <w:pPr>
        <w:rPr>
          <w:b/>
          <w:i/>
          <w:sz w:val="20"/>
          <w:szCs w:val="20"/>
          <w:u w:val="single"/>
        </w:rPr>
      </w:pPr>
      <w:r w:rsidRPr="00691746">
        <w:rPr>
          <w:b/>
          <w:i/>
          <w:sz w:val="20"/>
          <w:szCs w:val="20"/>
          <w:highlight w:val="green"/>
          <w:u w:val="single"/>
        </w:rPr>
        <w:t xml:space="preserve">Proposed </w:t>
      </w:r>
      <w:r w:rsidR="002057DB">
        <w:rPr>
          <w:b/>
          <w:i/>
          <w:sz w:val="20"/>
          <w:szCs w:val="20"/>
          <w:highlight w:val="green"/>
          <w:u w:val="single"/>
        </w:rPr>
        <w:t>agreement</w:t>
      </w:r>
      <w:r w:rsidR="006D1BF0" w:rsidRPr="006D1BF0">
        <w:rPr>
          <w:b/>
          <w:i/>
          <w:sz w:val="20"/>
          <w:szCs w:val="20"/>
          <w:highlight w:val="green"/>
          <w:u w:val="single"/>
        </w:rPr>
        <w:t xml:space="preserve"> (Tues)</w:t>
      </w:r>
    </w:p>
    <w:p w14:paraId="5271C433" w14:textId="049EDE13" w:rsidR="004779B0" w:rsidRPr="004E3DFF" w:rsidRDefault="004779B0" w:rsidP="004779B0">
      <w:pPr>
        <w:rPr>
          <w:b/>
          <w:i/>
          <w:sz w:val="20"/>
          <w:szCs w:val="20"/>
          <w:u w:val="single"/>
        </w:rPr>
      </w:pPr>
      <w:r>
        <w:rPr>
          <w:b/>
          <w:i/>
          <w:sz w:val="20"/>
          <w:szCs w:val="20"/>
          <w:u w:val="single"/>
        </w:rPr>
        <w:t xml:space="preserve">Proposal </w:t>
      </w:r>
      <w:r w:rsidR="0064191E">
        <w:rPr>
          <w:b/>
          <w:i/>
          <w:sz w:val="20"/>
          <w:szCs w:val="20"/>
          <w:u w:val="single"/>
        </w:rPr>
        <w:t>3-4</w:t>
      </w:r>
      <w:r w:rsidRPr="004E3DFF">
        <w:rPr>
          <w:b/>
          <w:i/>
          <w:sz w:val="20"/>
          <w:szCs w:val="20"/>
          <w:u w:val="single"/>
        </w:rPr>
        <w:t xml:space="preserve">: </w:t>
      </w:r>
    </w:p>
    <w:p w14:paraId="7180C386" w14:textId="048820F3" w:rsidR="004779B0" w:rsidRPr="0039003F" w:rsidRDefault="004779B0" w:rsidP="00D722F9">
      <w:pPr>
        <w:pStyle w:val="ListParagraph"/>
        <w:numPr>
          <w:ilvl w:val="0"/>
          <w:numId w:val="4"/>
        </w:numPr>
        <w:rPr>
          <w:bCs/>
          <w:sz w:val="20"/>
          <w:szCs w:val="20"/>
          <w:lang w:eastAsia="zh-CN"/>
        </w:rPr>
      </w:pPr>
      <w:r w:rsidRPr="000B704D">
        <w:rPr>
          <w:b/>
          <w:i/>
          <w:kern w:val="2"/>
          <w:sz w:val="20"/>
          <w:szCs w:val="20"/>
          <w:lang w:val="en-GB" w:eastAsia="zh-CN"/>
        </w:rPr>
        <w:t xml:space="preserve">The ‘unknown’ symbols in semi-static DL/UL assignment can be </w:t>
      </w:r>
      <w:r>
        <w:rPr>
          <w:b/>
          <w:i/>
          <w:kern w:val="2"/>
          <w:sz w:val="20"/>
          <w:szCs w:val="20"/>
          <w:lang w:val="en-GB" w:eastAsia="zh-CN"/>
        </w:rPr>
        <w:t xml:space="preserve">used for </w:t>
      </w:r>
      <w:r w:rsidRPr="000B704D">
        <w:rPr>
          <w:b/>
          <w:i/>
          <w:kern w:val="2"/>
          <w:sz w:val="20"/>
          <w:szCs w:val="20"/>
          <w:lang w:val="en-GB" w:eastAsia="zh-CN"/>
        </w:rPr>
        <w:t>long PUCCH transmission</w:t>
      </w:r>
      <w:r>
        <w:rPr>
          <w:b/>
          <w:i/>
          <w:kern w:val="2"/>
          <w:sz w:val="20"/>
          <w:szCs w:val="20"/>
          <w:lang w:val="en-GB" w:eastAsia="zh-CN"/>
        </w:rPr>
        <w:t xml:space="preserve"> over multiple slots.</w:t>
      </w:r>
    </w:p>
    <w:p w14:paraId="73D9D434" w14:textId="77777777" w:rsidR="004779B0" w:rsidRPr="009A32F4" w:rsidRDefault="004779B0" w:rsidP="004779B0">
      <w:pPr>
        <w:rPr>
          <w:b/>
          <w:i/>
          <w:kern w:val="2"/>
          <w:sz w:val="20"/>
          <w:szCs w:val="20"/>
          <w:lang w:eastAsia="zh-CN"/>
        </w:rPr>
      </w:pPr>
    </w:p>
    <w:p w14:paraId="06AEB7B8" w14:textId="5DBA2530" w:rsidR="004779B0" w:rsidRPr="0044354B" w:rsidRDefault="004779B0" w:rsidP="004779B0">
      <w:pPr>
        <w:pStyle w:val="Heading2"/>
        <w:rPr>
          <w:lang w:eastAsia="zh-CN"/>
        </w:rPr>
      </w:pPr>
      <w:r w:rsidRPr="0044354B">
        <w:t xml:space="preserve">Key issue </w:t>
      </w:r>
      <w:r>
        <w:t>5</w:t>
      </w:r>
      <w:r w:rsidRPr="0044354B">
        <w:rPr>
          <w:rFonts w:hint="eastAsia"/>
        </w:rPr>
        <w:t xml:space="preserve">: </w:t>
      </w:r>
      <w:r w:rsidRPr="00240CA2">
        <w:rPr>
          <w:lang w:eastAsia="zh-CN"/>
        </w:rPr>
        <w:t>The behavior of CSI (either periodic CSI or semi-persistent CSI) or SR on long PUCCH over multi-slots</w:t>
      </w:r>
    </w:p>
    <w:p w14:paraId="77CAC5D0" w14:textId="77777777" w:rsidR="004779B0" w:rsidRPr="002F3D53" w:rsidRDefault="004779B0" w:rsidP="004779B0">
      <w:pPr>
        <w:rPr>
          <w:sz w:val="20"/>
          <w:szCs w:val="20"/>
          <w:lang w:eastAsia="zh-CN"/>
        </w:rPr>
      </w:pPr>
      <w:r w:rsidRPr="002F3D53">
        <w:rPr>
          <w:sz w:val="20"/>
          <w:szCs w:val="20"/>
          <w:lang w:eastAsia="zh-CN"/>
        </w:rPr>
        <w:t xml:space="preserve">During the email discussion after RAN1 #91 meeting, the UE behaviors of long PUCCH transmission over multiple slots have been agreed. </w:t>
      </w:r>
      <w:r w:rsidRPr="002F3D53">
        <w:rPr>
          <w:rFonts w:hint="eastAsia"/>
          <w:sz w:val="20"/>
          <w:szCs w:val="20"/>
          <w:lang w:eastAsia="zh-CN"/>
        </w:rPr>
        <w:t>For CSI (either periodic CSI or semi-</w:t>
      </w:r>
      <w:r w:rsidRPr="002F3D53">
        <w:rPr>
          <w:sz w:val="20"/>
          <w:szCs w:val="20"/>
          <w:lang w:eastAsia="zh-CN"/>
        </w:rPr>
        <w:t>persistent</w:t>
      </w:r>
      <w:r w:rsidRPr="002F3D53">
        <w:rPr>
          <w:rFonts w:hint="eastAsia"/>
          <w:sz w:val="20"/>
          <w:szCs w:val="20"/>
          <w:lang w:eastAsia="zh-CN"/>
        </w:rPr>
        <w:t xml:space="preserve"> CSI) </w:t>
      </w:r>
      <w:r w:rsidRPr="002F3D53">
        <w:rPr>
          <w:sz w:val="20"/>
          <w:szCs w:val="20"/>
          <w:lang w:eastAsia="zh-CN"/>
        </w:rPr>
        <w:t>or</w:t>
      </w:r>
      <w:r w:rsidRPr="002F3D53">
        <w:rPr>
          <w:rFonts w:hint="eastAsia"/>
          <w:sz w:val="20"/>
          <w:szCs w:val="20"/>
          <w:lang w:eastAsia="zh-CN"/>
        </w:rPr>
        <w:t xml:space="preserve"> SR</w:t>
      </w:r>
      <w:r w:rsidRPr="002F3D53">
        <w:rPr>
          <w:sz w:val="20"/>
          <w:szCs w:val="20"/>
          <w:lang w:eastAsia="zh-CN"/>
        </w:rPr>
        <w:t xml:space="preserve"> transmission over multiple slots</w:t>
      </w:r>
      <w:r w:rsidRPr="002F3D53">
        <w:rPr>
          <w:rFonts w:hint="eastAsia"/>
          <w:sz w:val="20"/>
          <w:szCs w:val="20"/>
          <w:lang w:eastAsia="zh-CN"/>
        </w:rPr>
        <w:t xml:space="preserve">, </w:t>
      </w:r>
      <w:r w:rsidRPr="002F3D53">
        <w:rPr>
          <w:sz w:val="20"/>
          <w:szCs w:val="20"/>
          <w:lang w:eastAsia="zh-CN"/>
        </w:rPr>
        <w:t>similar</w:t>
      </w:r>
      <w:r w:rsidRPr="002F3D53">
        <w:rPr>
          <w:rFonts w:hint="eastAsia"/>
          <w:sz w:val="20"/>
          <w:szCs w:val="20"/>
          <w:lang w:eastAsia="zh-CN"/>
        </w:rPr>
        <w:t xml:space="preserve"> </w:t>
      </w:r>
      <w:r w:rsidRPr="002F3D53">
        <w:rPr>
          <w:sz w:val="20"/>
          <w:szCs w:val="20"/>
          <w:lang w:eastAsia="zh-CN"/>
        </w:rPr>
        <w:t xml:space="preserve">behavior can be considered </w:t>
      </w:r>
      <w:r w:rsidRPr="002F3D53">
        <w:rPr>
          <w:rFonts w:hint="eastAsia"/>
          <w:sz w:val="20"/>
          <w:szCs w:val="20"/>
          <w:lang w:eastAsia="zh-CN"/>
        </w:rPr>
        <w:t xml:space="preserve">as </w:t>
      </w:r>
      <w:r w:rsidRPr="002F3D53">
        <w:rPr>
          <w:sz w:val="20"/>
          <w:szCs w:val="20"/>
          <w:lang w:eastAsia="zh-CN"/>
        </w:rPr>
        <w:t xml:space="preserve">that for </w:t>
      </w:r>
      <w:r w:rsidRPr="002F3D53">
        <w:rPr>
          <w:rFonts w:hint="eastAsia"/>
          <w:sz w:val="20"/>
          <w:szCs w:val="20"/>
          <w:lang w:eastAsia="zh-CN"/>
        </w:rPr>
        <w:t xml:space="preserve">HARQ-ACK </w:t>
      </w:r>
      <w:r w:rsidRPr="002F3D53">
        <w:rPr>
          <w:sz w:val="20"/>
          <w:szCs w:val="20"/>
          <w:lang w:eastAsia="zh-CN"/>
        </w:rPr>
        <w:t xml:space="preserve">feedback. The only difference is that CSI/SR transmissions, including periodicity and slot offset, are semi-statically configured by higher layer signaling as opposed to a scheduling assignment in a </w:t>
      </w:r>
      <w:r w:rsidRPr="002F3D53">
        <w:rPr>
          <w:rFonts w:hint="eastAsia"/>
          <w:sz w:val="20"/>
          <w:szCs w:val="20"/>
          <w:lang w:eastAsia="zh-CN"/>
        </w:rPr>
        <w:t>DCI grant</w:t>
      </w:r>
      <w:r w:rsidRPr="002F3D53">
        <w:rPr>
          <w:sz w:val="20"/>
          <w:szCs w:val="20"/>
          <w:lang w:eastAsia="zh-CN"/>
        </w:rPr>
        <w:t>.</w:t>
      </w:r>
    </w:p>
    <w:p w14:paraId="3913B0B4" w14:textId="1BD58537" w:rsidR="004779B0" w:rsidRPr="003348ED" w:rsidRDefault="002F3D53" w:rsidP="004779B0">
      <w:pPr>
        <w:pStyle w:val="ListParagraph"/>
        <w:widowControl w:val="0"/>
        <w:numPr>
          <w:ilvl w:val="0"/>
          <w:numId w:val="5"/>
        </w:numPr>
        <w:autoSpaceDE/>
        <w:autoSpaceDN/>
        <w:adjustRightInd/>
        <w:snapToGrid/>
        <w:spacing w:after="0"/>
        <w:contextualSpacing w:val="0"/>
      </w:pPr>
      <w:r>
        <w:t xml:space="preserve">Support:  </w:t>
      </w:r>
      <w:r w:rsidR="004779B0">
        <w:t>CATT</w:t>
      </w:r>
    </w:p>
    <w:p w14:paraId="436EB1D9" w14:textId="77777777" w:rsidR="004779B0" w:rsidRPr="003348ED" w:rsidRDefault="004779B0" w:rsidP="004779B0">
      <w:pPr>
        <w:widowControl w:val="0"/>
        <w:autoSpaceDE/>
        <w:autoSpaceDN/>
        <w:adjustRightInd/>
        <w:snapToGrid/>
        <w:spacing w:after="0"/>
      </w:pPr>
    </w:p>
    <w:p w14:paraId="08A99E1D" w14:textId="77777777" w:rsidR="004779B0" w:rsidRPr="004E3DFF" w:rsidRDefault="004779B0" w:rsidP="004779B0">
      <w:pPr>
        <w:rPr>
          <w:sz w:val="20"/>
          <w:szCs w:val="20"/>
          <w:lang w:eastAsia="zh-CN"/>
        </w:rPr>
      </w:pPr>
      <w:r w:rsidRPr="004E3DFF">
        <w:rPr>
          <w:sz w:val="20"/>
          <w:szCs w:val="20"/>
          <w:lang w:eastAsia="zh-CN"/>
        </w:rPr>
        <w:t>Based on the supporting companies, the following proposal could be considered</w:t>
      </w:r>
    </w:p>
    <w:p w14:paraId="7635766C" w14:textId="2DDFACF5" w:rsidR="00227CCC" w:rsidRDefault="002057DB" w:rsidP="004779B0">
      <w:pPr>
        <w:rPr>
          <w:b/>
          <w:i/>
          <w:sz w:val="20"/>
          <w:szCs w:val="20"/>
          <w:u w:val="single"/>
        </w:rPr>
      </w:pPr>
      <w:r>
        <w:rPr>
          <w:b/>
          <w:i/>
          <w:sz w:val="20"/>
          <w:szCs w:val="20"/>
          <w:highlight w:val="green"/>
          <w:u w:val="single"/>
        </w:rPr>
        <w:t>Proposed agreement</w:t>
      </w:r>
      <w:r w:rsidR="006D1BF0">
        <w:rPr>
          <w:b/>
          <w:i/>
          <w:sz w:val="20"/>
          <w:szCs w:val="20"/>
          <w:highlight w:val="green"/>
          <w:u w:val="single"/>
        </w:rPr>
        <w:t xml:space="preserve"> (Tues)</w:t>
      </w:r>
    </w:p>
    <w:p w14:paraId="6E236E90" w14:textId="0F2DEB48" w:rsidR="004779B0" w:rsidRPr="004E3DFF" w:rsidRDefault="004779B0" w:rsidP="004779B0">
      <w:pPr>
        <w:rPr>
          <w:b/>
          <w:i/>
          <w:sz w:val="20"/>
          <w:szCs w:val="20"/>
          <w:u w:val="single"/>
        </w:rPr>
      </w:pPr>
      <w:r>
        <w:rPr>
          <w:b/>
          <w:i/>
          <w:sz w:val="20"/>
          <w:szCs w:val="20"/>
          <w:u w:val="single"/>
        </w:rPr>
        <w:t xml:space="preserve">Proposal </w:t>
      </w:r>
      <w:r w:rsidR="0064191E">
        <w:rPr>
          <w:b/>
          <w:i/>
          <w:sz w:val="20"/>
          <w:szCs w:val="20"/>
          <w:u w:val="single"/>
        </w:rPr>
        <w:t>3-5</w:t>
      </w:r>
      <w:r w:rsidRPr="004E3DFF">
        <w:rPr>
          <w:b/>
          <w:i/>
          <w:sz w:val="20"/>
          <w:szCs w:val="20"/>
          <w:u w:val="single"/>
        </w:rPr>
        <w:t xml:space="preserve">: </w:t>
      </w:r>
    </w:p>
    <w:p w14:paraId="605574B6" w14:textId="506D38C6" w:rsidR="004779B0" w:rsidRPr="003331CF" w:rsidRDefault="004779B0" w:rsidP="004779B0">
      <w:pPr>
        <w:pStyle w:val="ListParagraph"/>
        <w:widowControl w:val="0"/>
        <w:numPr>
          <w:ilvl w:val="0"/>
          <w:numId w:val="4"/>
        </w:numPr>
        <w:autoSpaceDE/>
        <w:autoSpaceDN/>
        <w:adjustRightInd/>
        <w:snapToGrid/>
        <w:spacing w:after="0"/>
        <w:contextualSpacing w:val="0"/>
        <w:rPr>
          <w:sz w:val="20"/>
          <w:szCs w:val="20"/>
        </w:rPr>
      </w:pPr>
      <w:r w:rsidRPr="003331CF">
        <w:rPr>
          <w:rFonts w:hint="eastAsia"/>
          <w:sz w:val="20"/>
          <w:szCs w:val="20"/>
        </w:rPr>
        <w:t xml:space="preserve">For </w:t>
      </w:r>
      <w:r w:rsidR="00227CCC">
        <w:rPr>
          <w:sz w:val="20"/>
          <w:szCs w:val="20"/>
        </w:rPr>
        <w:t>periodic and SP-</w:t>
      </w:r>
      <w:r w:rsidRPr="003331CF">
        <w:rPr>
          <w:rFonts w:hint="eastAsia"/>
          <w:sz w:val="20"/>
          <w:szCs w:val="20"/>
        </w:rPr>
        <w:t xml:space="preserve">CSI/SR on long PUCCH over K slots </w:t>
      </w:r>
      <w:r w:rsidRPr="003331CF">
        <w:rPr>
          <w:sz w:val="20"/>
          <w:szCs w:val="20"/>
        </w:rPr>
        <w:t>where K is configured by higher layers, with duration of N symbol in each slot indicated by the</w:t>
      </w:r>
      <w:r w:rsidRPr="003331CF">
        <w:rPr>
          <w:rFonts w:hint="eastAsia"/>
          <w:sz w:val="20"/>
          <w:szCs w:val="20"/>
        </w:rPr>
        <w:t xml:space="preserve"> higher layer configured PUCCH resource allocation</w:t>
      </w:r>
      <w:r w:rsidRPr="003331CF">
        <w:rPr>
          <w:sz w:val="20"/>
          <w:szCs w:val="20"/>
        </w:rPr>
        <w:t xml:space="preserve">, with transmission starting in slot M, the UE is expected to do the following </w:t>
      </w:r>
    </w:p>
    <w:p w14:paraId="496B4142" w14:textId="77777777" w:rsidR="004779B0" w:rsidRPr="003331CF" w:rsidRDefault="004779B0" w:rsidP="004779B0">
      <w:pPr>
        <w:pStyle w:val="ListParagraph"/>
        <w:widowControl w:val="0"/>
        <w:numPr>
          <w:ilvl w:val="1"/>
          <w:numId w:val="4"/>
        </w:numPr>
        <w:autoSpaceDE/>
        <w:autoSpaceDN/>
        <w:adjustRightInd/>
        <w:snapToGrid/>
        <w:spacing w:after="0"/>
        <w:contextualSpacing w:val="0"/>
        <w:rPr>
          <w:sz w:val="20"/>
          <w:szCs w:val="20"/>
        </w:rPr>
      </w:pPr>
      <w:r w:rsidRPr="003331CF">
        <w:rPr>
          <w:sz w:val="20"/>
          <w:szCs w:val="20"/>
        </w:rPr>
        <w:t>If the UE receives the semi-static UL/DL configuration, the UE is expected to transmit the long PUCCH on the slot(s), starting from slot M, where the number of consecutive UL</w:t>
      </w:r>
      <w:r w:rsidRPr="003331CF">
        <w:rPr>
          <w:rFonts w:hint="eastAsia"/>
          <w:sz w:val="20"/>
          <w:szCs w:val="20"/>
        </w:rPr>
        <w:t xml:space="preserve"> and/or </w:t>
      </w:r>
      <w:r w:rsidRPr="003331CF">
        <w:rPr>
          <w:sz w:val="20"/>
          <w:szCs w:val="20"/>
        </w:rPr>
        <w:t>Unknown symbols &gt;= N starting at the starting symbol indicated by PUCCH resource allocation. This continues until the UE has transmitted K slot(s) of long PUCCH.</w:t>
      </w:r>
    </w:p>
    <w:p w14:paraId="32B36455" w14:textId="77777777" w:rsidR="004779B0" w:rsidRPr="003331CF" w:rsidRDefault="004779B0" w:rsidP="004779B0">
      <w:pPr>
        <w:pStyle w:val="ListParagraph"/>
        <w:numPr>
          <w:ilvl w:val="1"/>
          <w:numId w:val="4"/>
        </w:numPr>
        <w:rPr>
          <w:bCs/>
          <w:sz w:val="20"/>
          <w:szCs w:val="20"/>
          <w:lang w:eastAsia="zh-CN"/>
        </w:rPr>
      </w:pPr>
      <w:r w:rsidRPr="003331CF">
        <w:rPr>
          <w:sz w:val="20"/>
          <w:szCs w:val="20"/>
        </w:rPr>
        <w:t>If the UE does not receive any semi-static UL/DL configuration, the UE is expected to transmit long PUCCH over K consecutive slots, starting from slot M, starting at the starting symbol in each slot indicated by PUCCH resource allocation.</w:t>
      </w:r>
    </w:p>
    <w:p w14:paraId="271CE52D" w14:textId="77777777" w:rsidR="004779B0" w:rsidRPr="0039003F" w:rsidRDefault="004779B0" w:rsidP="004779B0">
      <w:pPr>
        <w:pStyle w:val="ListParagraph"/>
        <w:ind w:left="1440"/>
        <w:rPr>
          <w:bCs/>
          <w:sz w:val="20"/>
          <w:szCs w:val="20"/>
          <w:lang w:eastAsia="zh-CN"/>
        </w:rPr>
      </w:pPr>
    </w:p>
    <w:p w14:paraId="1A90B017" w14:textId="77777777" w:rsidR="004779B0" w:rsidRDefault="004779B0" w:rsidP="004779B0">
      <w:pPr>
        <w:pStyle w:val="ListParagraph"/>
        <w:ind w:left="0"/>
        <w:rPr>
          <w:b/>
          <w:szCs w:val="20"/>
          <w:u w:val="single"/>
        </w:rPr>
      </w:pPr>
    </w:p>
    <w:p w14:paraId="3BC0136F" w14:textId="77777777" w:rsidR="004779B0" w:rsidRDefault="004779B0" w:rsidP="004779B0">
      <w:pPr>
        <w:pStyle w:val="ListParagraph"/>
        <w:ind w:left="0"/>
        <w:rPr>
          <w:b/>
          <w:szCs w:val="20"/>
          <w:u w:val="single"/>
        </w:rPr>
      </w:pPr>
    </w:p>
    <w:p w14:paraId="52B66230" w14:textId="15A865F3" w:rsidR="004779B0" w:rsidRPr="0044354B" w:rsidRDefault="004779B0" w:rsidP="004779B0">
      <w:pPr>
        <w:pStyle w:val="Heading2"/>
        <w:rPr>
          <w:lang w:eastAsia="zh-CN"/>
        </w:rPr>
      </w:pPr>
      <w:r w:rsidRPr="0044354B">
        <w:t xml:space="preserve">Key issue </w:t>
      </w:r>
      <w:r w:rsidR="0064191E">
        <w:t>6</w:t>
      </w:r>
      <w:r>
        <w:rPr>
          <w:rFonts w:hint="eastAsia"/>
        </w:rPr>
        <w:t xml:space="preserve">: How to determine </w:t>
      </w:r>
      <w:r w:rsidRPr="004F361C">
        <w:t>the inter-slot frequency hopping pattern</w:t>
      </w:r>
      <w:r>
        <w:t xml:space="preserve"> when slot is not used for long PUCCH </w:t>
      </w:r>
    </w:p>
    <w:p w14:paraId="39E1B59D" w14:textId="77777777" w:rsidR="004779B0" w:rsidRPr="004E3DFF" w:rsidRDefault="004779B0" w:rsidP="004779B0">
      <w:pPr>
        <w:rPr>
          <w:sz w:val="20"/>
          <w:szCs w:val="20"/>
          <w:lang w:eastAsia="zh-CN"/>
        </w:rPr>
      </w:pPr>
      <w:r w:rsidRPr="00EC52DD">
        <w:rPr>
          <w:sz w:val="20"/>
          <w:szCs w:val="20"/>
          <w:lang w:eastAsia="zh-CN"/>
        </w:rPr>
        <w:t>In RAN1#91 meeting, it’s agreed that inter-slot hopping is performed on every slot. However, when the</w:t>
      </w:r>
      <w:r>
        <w:rPr>
          <w:sz w:val="20"/>
          <w:szCs w:val="20"/>
          <w:lang w:eastAsia="zh-CN"/>
        </w:rPr>
        <w:t xml:space="preserve"> slot is not used according to the UE behavior during long PUCCH transmission over multiple slots, how to determine the </w:t>
      </w:r>
      <w:r w:rsidRPr="0035403D">
        <w:rPr>
          <w:sz w:val="20"/>
          <w:szCs w:val="20"/>
          <w:lang w:eastAsia="zh-CN"/>
        </w:rPr>
        <w:t>inter-slot frequency hopping pattern</w:t>
      </w:r>
      <w:r>
        <w:rPr>
          <w:sz w:val="20"/>
          <w:szCs w:val="20"/>
          <w:lang w:eastAsia="zh-CN"/>
        </w:rPr>
        <w:t>?</w:t>
      </w:r>
      <w:r w:rsidRPr="0035403D">
        <w:rPr>
          <w:sz w:val="20"/>
          <w:szCs w:val="20"/>
          <w:lang w:eastAsia="zh-CN"/>
        </w:rPr>
        <w:t xml:space="preserve"> </w:t>
      </w:r>
      <w:r>
        <w:rPr>
          <w:sz w:val="20"/>
          <w:szCs w:val="20"/>
          <w:lang w:eastAsia="zh-CN"/>
        </w:rPr>
        <w:t>T</w:t>
      </w:r>
      <w:r w:rsidRPr="004E3DFF">
        <w:rPr>
          <w:sz w:val="20"/>
          <w:szCs w:val="20"/>
          <w:lang w:eastAsia="zh-CN"/>
        </w:rPr>
        <w:t xml:space="preserve">he </w:t>
      </w:r>
      <w:r>
        <w:rPr>
          <w:sz w:val="20"/>
          <w:szCs w:val="20"/>
          <w:lang w:eastAsia="zh-CN"/>
        </w:rPr>
        <w:t xml:space="preserve">interested </w:t>
      </w:r>
      <w:r w:rsidRPr="004E3DFF">
        <w:rPr>
          <w:sz w:val="20"/>
          <w:szCs w:val="20"/>
          <w:lang w:eastAsia="zh-CN"/>
        </w:rPr>
        <w:t>companies show</w:t>
      </w:r>
      <w:r>
        <w:rPr>
          <w:sz w:val="20"/>
          <w:szCs w:val="20"/>
          <w:lang w:eastAsia="zh-CN"/>
        </w:rPr>
        <w:t xml:space="preserve"> their preference as summarized </w:t>
      </w:r>
      <w:r w:rsidRPr="004E3DFF">
        <w:rPr>
          <w:sz w:val="20"/>
          <w:szCs w:val="20"/>
          <w:lang w:eastAsia="zh-CN"/>
        </w:rPr>
        <w:t>below from the submitted proposals.</w:t>
      </w:r>
    </w:p>
    <w:p w14:paraId="23010A46" w14:textId="77777777" w:rsidR="004779B0" w:rsidRPr="0064191E" w:rsidRDefault="004779B0" w:rsidP="004779B0">
      <w:pPr>
        <w:pStyle w:val="ListParagraph"/>
        <w:widowControl w:val="0"/>
        <w:numPr>
          <w:ilvl w:val="0"/>
          <w:numId w:val="5"/>
        </w:numPr>
        <w:autoSpaceDE/>
        <w:autoSpaceDN/>
        <w:adjustRightInd/>
        <w:snapToGrid/>
        <w:spacing w:after="0"/>
        <w:contextualSpacing w:val="0"/>
        <w:rPr>
          <w:sz w:val="20"/>
          <w:szCs w:val="20"/>
          <w:lang w:eastAsia="zh-CN"/>
        </w:rPr>
      </w:pPr>
      <w:r w:rsidRPr="0064191E">
        <w:rPr>
          <w:sz w:val="20"/>
          <w:szCs w:val="20"/>
          <w:lang w:eastAsia="zh-CN"/>
        </w:rPr>
        <w:t>If a slot is skipped, the slot is still calculated in the inter-slot frequency hopping pattern determination</w:t>
      </w:r>
    </w:p>
    <w:p w14:paraId="79F3E8C8" w14:textId="77777777" w:rsidR="004779B0" w:rsidRPr="0064191E" w:rsidRDefault="004779B0" w:rsidP="004779B0">
      <w:pPr>
        <w:pStyle w:val="ListParagraph"/>
        <w:widowControl w:val="0"/>
        <w:numPr>
          <w:ilvl w:val="1"/>
          <w:numId w:val="5"/>
        </w:numPr>
        <w:autoSpaceDE/>
        <w:autoSpaceDN/>
        <w:adjustRightInd/>
        <w:snapToGrid/>
        <w:spacing w:after="0"/>
        <w:contextualSpacing w:val="0"/>
        <w:rPr>
          <w:sz w:val="20"/>
          <w:szCs w:val="20"/>
          <w:lang w:eastAsia="zh-CN"/>
        </w:rPr>
      </w:pPr>
      <w:r w:rsidRPr="0064191E">
        <w:rPr>
          <w:sz w:val="20"/>
          <w:szCs w:val="20"/>
          <w:lang w:eastAsia="zh-CN"/>
        </w:rPr>
        <w:t>ZTE, Nokia (determined according to the index of starting slot)</w:t>
      </w:r>
    </w:p>
    <w:p w14:paraId="1D363A31" w14:textId="77777777" w:rsidR="004779B0" w:rsidRPr="0064191E" w:rsidRDefault="004779B0" w:rsidP="004779B0">
      <w:pPr>
        <w:pStyle w:val="ListParagraph"/>
        <w:widowControl w:val="0"/>
        <w:numPr>
          <w:ilvl w:val="0"/>
          <w:numId w:val="5"/>
        </w:numPr>
        <w:autoSpaceDE/>
        <w:autoSpaceDN/>
        <w:adjustRightInd/>
        <w:snapToGrid/>
        <w:spacing w:after="0"/>
        <w:contextualSpacing w:val="0"/>
        <w:rPr>
          <w:sz w:val="20"/>
          <w:szCs w:val="20"/>
          <w:lang w:eastAsia="zh-CN"/>
        </w:rPr>
      </w:pPr>
      <w:r w:rsidRPr="0064191E">
        <w:rPr>
          <w:sz w:val="20"/>
          <w:szCs w:val="20"/>
          <w:lang w:eastAsia="zh-CN"/>
        </w:rPr>
        <w:t>The inter-slot frequency hopping pattern is only determined according to the hopping slots, i.e., 1</w:t>
      </w:r>
      <w:r w:rsidRPr="0064191E">
        <w:rPr>
          <w:sz w:val="20"/>
          <w:szCs w:val="20"/>
          <w:vertAlign w:val="superscript"/>
          <w:lang w:eastAsia="zh-CN"/>
        </w:rPr>
        <w:t>st</w:t>
      </w:r>
      <w:r w:rsidRPr="0064191E">
        <w:rPr>
          <w:sz w:val="20"/>
          <w:szCs w:val="20"/>
          <w:lang w:eastAsia="zh-CN"/>
        </w:rPr>
        <w:t xml:space="preserve"> hop slot, 2</w:t>
      </w:r>
      <w:r w:rsidRPr="0064191E">
        <w:rPr>
          <w:sz w:val="20"/>
          <w:szCs w:val="20"/>
          <w:vertAlign w:val="superscript"/>
          <w:lang w:eastAsia="zh-CN"/>
        </w:rPr>
        <w:t>nd</w:t>
      </w:r>
      <w:r w:rsidRPr="0064191E">
        <w:rPr>
          <w:sz w:val="20"/>
          <w:szCs w:val="20"/>
          <w:lang w:eastAsia="zh-CN"/>
        </w:rPr>
        <w:t xml:space="preserve"> hop slot and so on</w:t>
      </w:r>
    </w:p>
    <w:p w14:paraId="44633541" w14:textId="77777777" w:rsidR="004779B0" w:rsidRPr="0064191E" w:rsidRDefault="004779B0" w:rsidP="004779B0">
      <w:pPr>
        <w:pStyle w:val="ListParagraph"/>
        <w:widowControl w:val="0"/>
        <w:numPr>
          <w:ilvl w:val="1"/>
          <w:numId w:val="5"/>
        </w:numPr>
        <w:autoSpaceDE/>
        <w:autoSpaceDN/>
        <w:adjustRightInd/>
        <w:snapToGrid/>
        <w:spacing w:after="0"/>
        <w:contextualSpacing w:val="0"/>
        <w:rPr>
          <w:sz w:val="20"/>
          <w:szCs w:val="20"/>
          <w:lang w:eastAsia="zh-CN"/>
        </w:rPr>
      </w:pPr>
      <w:r w:rsidRPr="0064191E">
        <w:rPr>
          <w:sz w:val="20"/>
          <w:szCs w:val="20"/>
          <w:lang w:eastAsia="zh-CN"/>
        </w:rPr>
        <w:t>DCM, WILUS Inc., E///, LGE</w:t>
      </w:r>
    </w:p>
    <w:p w14:paraId="2CFED515" w14:textId="77777777" w:rsidR="004779B0" w:rsidRPr="0064191E" w:rsidRDefault="004779B0" w:rsidP="004779B0">
      <w:pPr>
        <w:widowControl w:val="0"/>
        <w:autoSpaceDE/>
        <w:autoSpaceDN/>
        <w:adjustRightInd/>
        <w:snapToGrid/>
        <w:spacing w:after="0"/>
        <w:rPr>
          <w:sz w:val="20"/>
          <w:szCs w:val="20"/>
        </w:rPr>
      </w:pPr>
    </w:p>
    <w:p w14:paraId="474151A2" w14:textId="65450294" w:rsidR="004779B0" w:rsidRPr="004E3DFF" w:rsidRDefault="009B4801" w:rsidP="004779B0">
      <w:pPr>
        <w:rPr>
          <w:sz w:val="20"/>
          <w:szCs w:val="20"/>
          <w:lang w:eastAsia="zh-CN"/>
        </w:rPr>
      </w:pPr>
      <w:r w:rsidRPr="0047377A">
        <w:rPr>
          <w:sz w:val="20"/>
          <w:szCs w:val="20"/>
          <w:highlight w:val="yellow"/>
          <w:lang w:eastAsia="zh-CN"/>
        </w:rPr>
        <w:t>Further discussion may be needed to determine which inter-slot frequency hopping pattern shall be adopted</w:t>
      </w:r>
    </w:p>
    <w:p w14:paraId="1373FCBF" w14:textId="4DAC06BD" w:rsidR="004779B0" w:rsidRPr="009B4801" w:rsidRDefault="004779B0" w:rsidP="004779B0">
      <w:pPr>
        <w:rPr>
          <w:b/>
          <w:i/>
          <w:sz w:val="20"/>
          <w:szCs w:val="20"/>
          <w:highlight w:val="yellow"/>
          <w:u w:val="single"/>
        </w:rPr>
      </w:pPr>
    </w:p>
    <w:p w14:paraId="67BC6ACE" w14:textId="77777777" w:rsidR="00083010" w:rsidRPr="00083010" w:rsidRDefault="00083010" w:rsidP="00083010">
      <w:pPr>
        <w:pStyle w:val="Heading1"/>
        <w:numPr>
          <w:ilvl w:val="0"/>
          <w:numId w:val="0"/>
        </w:numPr>
        <w:ind w:left="432"/>
        <w:rPr>
          <w:i/>
          <w:kern w:val="2"/>
          <w:sz w:val="20"/>
          <w:szCs w:val="20"/>
          <w:lang w:val="en-GB" w:eastAsia="zh-CN"/>
        </w:rPr>
      </w:pPr>
    </w:p>
    <w:p w14:paraId="23835257" w14:textId="0370DDDF" w:rsidR="003F7AB0" w:rsidRDefault="00083010" w:rsidP="00C330CF">
      <w:pPr>
        <w:pStyle w:val="Heading1"/>
        <w:rPr>
          <w:lang w:eastAsia="zh-CN"/>
        </w:rPr>
      </w:pPr>
      <w:r>
        <w:rPr>
          <w:lang w:eastAsia="zh-CN"/>
        </w:rPr>
        <w:t>Other issues</w:t>
      </w:r>
    </w:p>
    <w:p w14:paraId="1BFC60F9" w14:textId="3C20E355" w:rsidR="0085022F" w:rsidRPr="00462880" w:rsidRDefault="0085022F" w:rsidP="0085022F">
      <w:pPr>
        <w:rPr>
          <w:sz w:val="20"/>
          <w:szCs w:val="20"/>
          <w:lang w:eastAsia="zh-CN"/>
        </w:rPr>
      </w:pPr>
      <w:r w:rsidRPr="00462880">
        <w:rPr>
          <w:sz w:val="20"/>
          <w:szCs w:val="20"/>
          <w:lang w:eastAsia="zh-CN"/>
        </w:rPr>
        <w:t>The following issues are presented in the submitted contributions</w:t>
      </w:r>
    </w:p>
    <w:p w14:paraId="042C3A1C"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sz w:val="20"/>
          <w:szCs w:val="20"/>
          <w:lang w:eastAsia="zh-CN"/>
        </w:rPr>
        <w:t>Group hopping and s</w:t>
      </w:r>
      <w:r w:rsidRPr="00462880">
        <w:rPr>
          <w:rFonts w:hint="eastAsia"/>
          <w:sz w:val="20"/>
          <w:szCs w:val="20"/>
          <w:lang w:eastAsia="zh-CN"/>
        </w:rPr>
        <w:t>equence</w:t>
      </w:r>
      <w:r w:rsidRPr="00462880">
        <w:rPr>
          <w:sz w:val="20"/>
          <w:szCs w:val="20"/>
          <w:lang w:eastAsia="zh-CN"/>
        </w:rPr>
        <w:t xml:space="preserve"> hopping</w:t>
      </w:r>
    </w:p>
    <w:p w14:paraId="24513E4F" w14:textId="2CFCA962" w:rsidR="003F7AB0" w:rsidRPr="00462880" w:rsidRDefault="003F7AB0" w:rsidP="00083010">
      <w:pPr>
        <w:pStyle w:val="ListParagraph"/>
        <w:widowControl w:val="0"/>
        <w:numPr>
          <w:ilvl w:val="1"/>
          <w:numId w:val="4"/>
        </w:numPr>
        <w:rPr>
          <w:sz w:val="20"/>
          <w:szCs w:val="20"/>
          <w:lang w:eastAsia="zh-CN"/>
        </w:rPr>
      </w:pPr>
      <w:r w:rsidRPr="00462880">
        <w:rPr>
          <w:rFonts w:hint="eastAsia"/>
          <w:sz w:val="20"/>
          <w:szCs w:val="20"/>
          <w:lang w:eastAsia="zh-CN"/>
        </w:rPr>
        <w:t>ZTE</w:t>
      </w:r>
      <w:r w:rsidRPr="00462880">
        <w:rPr>
          <w:sz w:val="20"/>
          <w:szCs w:val="20"/>
          <w:lang w:eastAsia="zh-CN"/>
        </w:rPr>
        <w:t>: Support hop-level sequence hopping</w:t>
      </w:r>
    </w:p>
    <w:p w14:paraId="2C110734" w14:textId="77777777" w:rsidR="00083010" w:rsidRPr="00083010" w:rsidRDefault="00083010" w:rsidP="00083010">
      <w:pPr>
        <w:pStyle w:val="ListParagraph"/>
        <w:widowControl w:val="0"/>
        <w:ind w:left="360"/>
        <w:rPr>
          <w:lang w:eastAsia="zh-CN"/>
        </w:rPr>
      </w:pPr>
    </w:p>
    <w:p w14:paraId="5BD01EDC"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sz w:val="20"/>
          <w:szCs w:val="20"/>
          <w:lang w:eastAsia="zh-CN"/>
        </w:rPr>
        <w:t>Value to determaine firset/second/third/fourth PUCCH resource set</w:t>
      </w:r>
    </w:p>
    <w:p w14:paraId="5A3CC6AC" w14:textId="69C0C419" w:rsidR="003F7AB0" w:rsidRPr="00462880" w:rsidRDefault="003F7AB0" w:rsidP="00083010">
      <w:pPr>
        <w:pStyle w:val="ListParagraph"/>
        <w:widowControl w:val="0"/>
        <w:numPr>
          <w:ilvl w:val="1"/>
          <w:numId w:val="4"/>
        </w:numPr>
        <w:rPr>
          <w:sz w:val="20"/>
          <w:szCs w:val="20"/>
        </w:rPr>
      </w:pPr>
      <w:r w:rsidRPr="00462880">
        <w:rPr>
          <w:sz w:val="20"/>
          <w:szCs w:val="20"/>
          <w:lang w:eastAsia="zh-CN"/>
        </w:rPr>
        <w:t>Samsung: N_1=2; N_4=1706; N_2, N_3 should be 4,8,16,32,64,128,256,512</w:t>
      </w:r>
    </w:p>
    <w:p w14:paraId="689E8BC6" w14:textId="77777777" w:rsidR="003F7AB0" w:rsidRPr="00462880" w:rsidRDefault="003F7AB0" w:rsidP="003F7AB0">
      <w:pPr>
        <w:rPr>
          <w:sz w:val="20"/>
          <w:szCs w:val="20"/>
          <w:lang w:eastAsia="x-none"/>
        </w:rPr>
      </w:pPr>
    </w:p>
    <w:p w14:paraId="25651C39"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sz w:val="20"/>
          <w:szCs w:val="20"/>
          <w:lang w:eastAsia="zh-CN"/>
        </w:rPr>
        <w:t>Defining number of UCI bits</w:t>
      </w:r>
    </w:p>
    <w:p w14:paraId="32F882C3" w14:textId="77777777" w:rsidR="003F7AB0" w:rsidRPr="00462880" w:rsidRDefault="003F7AB0" w:rsidP="00083010">
      <w:pPr>
        <w:pStyle w:val="ListParagraph"/>
        <w:widowControl w:val="0"/>
        <w:numPr>
          <w:ilvl w:val="1"/>
          <w:numId w:val="4"/>
        </w:numPr>
        <w:rPr>
          <w:sz w:val="20"/>
          <w:szCs w:val="20"/>
          <w:lang w:eastAsia="zh-CN"/>
        </w:rPr>
      </w:pPr>
      <w:r w:rsidRPr="00462880">
        <w:rPr>
          <w:sz w:val="20"/>
          <w:szCs w:val="20"/>
          <w:lang w:eastAsia="zh-CN"/>
        </w:rPr>
        <w:t>Samsung: For 2bits HARQ-ACK multiplexing with SR, N_UCI = 2; otherwise, this case will use PUCCH resource set for PF2/3/4</w:t>
      </w:r>
    </w:p>
    <w:p w14:paraId="02BD3455" w14:textId="77777777" w:rsidR="003F7AB0" w:rsidRPr="00462880" w:rsidRDefault="003F7AB0" w:rsidP="003F7AB0">
      <w:pPr>
        <w:pStyle w:val="ListParagraph"/>
        <w:widowControl w:val="0"/>
        <w:ind w:left="360"/>
        <w:rPr>
          <w:sz w:val="20"/>
          <w:szCs w:val="20"/>
        </w:rPr>
      </w:pPr>
    </w:p>
    <w:p w14:paraId="2F8D4AEA"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sz w:val="20"/>
          <w:szCs w:val="20"/>
          <w:lang w:eastAsia="zh-CN"/>
        </w:rPr>
        <w:t>SR signal generation</w:t>
      </w:r>
    </w:p>
    <w:p w14:paraId="5A7FC907" w14:textId="77777777" w:rsidR="003F7AB0" w:rsidRPr="00462880" w:rsidRDefault="003F7AB0" w:rsidP="00083010">
      <w:pPr>
        <w:pStyle w:val="ListParagraph"/>
        <w:widowControl w:val="0"/>
        <w:numPr>
          <w:ilvl w:val="1"/>
          <w:numId w:val="4"/>
        </w:numPr>
        <w:rPr>
          <w:sz w:val="20"/>
          <w:szCs w:val="20"/>
          <w:lang w:eastAsia="zh-CN"/>
        </w:rPr>
      </w:pPr>
      <w:r w:rsidRPr="00462880">
        <w:rPr>
          <w:sz w:val="20"/>
          <w:szCs w:val="20"/>
          <w:lang w:eastAsia="zh-CN"/>
        </w:rPr>
        <w:t xml:space="preserve">Samsung: For NR SR transimission, the modulation symbol should be same with NACK </w:t>
      </w:r>
      <w:r w:rsidRPr="00462880">
        <w:rPr>
          <w:rFonts w:hint="eastAsia"/>
          <w:sz w:val="20"/>
          <w:szCs w:val="20"/>
          <w:lang w:eastAsia="zh-CN"/>
        </w:rPr>
        <w:t>(</w:t>
      </w:r>
      <w:r w:rsidRPr="00462880">
        <w:rPr>
          <w:position w:val="-28"/>
          <w:sz w:val="20"/>
          <w:szCs w:val="20"/>
          <w:u w:val="single"/>
        </w:rPr>
        <w:object w:dxaOrig="1700" w:dyaOrig="660" w14:anchorId="69CD4DBD">
          <v:shape id="_x0000_i1065" type="#_x0000_t75" style="width:55.2pt;height:21.6pt" o:ole="">
            <v:imagedata r:id="rId93" o:title=""/>
          </v:shape>
          <o:OLEObject Type="Embed" ProgID="Equation.3" ShapeID="_x0000_i1065" DrawAspect="Content" ObjectID="_1578244222" r:id="rId94"/>
        </w:object>
      </w:r>
      <w:r w:rsidRPr="00462880">
        <w:rPr>
          <w:rFonts w:hint="eastAsia"/>
          <w:sz w:val="20"/>
          <w:szCs w:val="20"/>
          <w:lang w:eastAsia="zh-CN"/>
        </w:rPr>
        <w:t>)</w:t>
      </w:r>
      <w:r w:rsidRPr="00462880">
        <w:rPr>
          <w:sz w:val="20"/>
          <w:szCs w:val="20"/>
          <w:lang w:eastAsia="zh-CN"/>
        </w:rPr>
        <w:t>, which is aligned with LTE</w:t>
      </w:r>
    </w:p>
    <w:p w14:paraId="734FF01A" w14:textId="77777777" w:rsidR="003F7AB0" w:rsidRPr="00462880" w:rsidRDefault="003F7AB0" w:rsidP="00083010">
      <w:pPr>
        <w:pStyle w:val="ListParagraph"/>
        <w:widowControl w:val="0"/>
        <w:numPr>
          <w:ilvl w:val="0"/>
          <w:numId w:val="16"/>
        </w:numPr>
        <w:autoSpaceDE/>
        <w:autoSpaceDN/>
        <w:adjustRightInd/>
        <w:snapToGrid/>
        <w:spacing w:after="0"/>
        <w:contextualSpacing w:val="0"/>
        <w:rPr>
          <w:sz w:val="20"/>
          <w:szCs w:val="20"/>
        </w:rPr>
      </w:pPr>
      <w:r w:rsidRPr="00462880">
        <w:rPr>
          <w:rFonts w:hint="eastAsia"/>
          <w:sz w:val="20"/>
          <w:szCs w:val="20"/>
          <w:lang w:eastAsia="zh-CN"/>
        </w:rPr>
        <w:t>SR transmission</w:t>
      </w:r>
    </w:p>
    <w:p w14:paraId="335B63FE" w14:textId="77777777" w:rsidR="00083010" w:rsidRPr="00462880" w:rsidRDefault="003F7AB0" w:rsidP="00083010">
      <w:pPr>
        <w:pStyle w:val="ListParagraph"/>
        <w:widowControl w:val="0"/>
        <w:numPr>
          <w:ilvl w:val="1"/>
          <w:numId w:val="4"/>
        </w:numPr>
        <w:rPr>
          <w:sz w:val="20"/>
          <w:szCs w:val="20"/>
          <w:lang w:eastAsia="zh-CN"/>
        </w:rPr>
      </w:pPr>
      <w:r w:rsidRPr="00462880">
        <w:rPr>
          <w:sz w:val="20"/>
          <w:szCs w:val="20"/>
          <w:lang w:eastAsia="zh-CN"/>
        </w:rPr>
        <w:t>Samsung: When the transmission of HARQ-ACK bits with PUCCH format 2 or 3 or 4 coincides with K SR resource, ceil(log2(K+1)) bits presenting the state of the SR being absent or present. (Try to reverse agreements)</w:t>
      </w:r>
    </w:p>
    <w:p w14:paraId="1547D8E4" w14:textId="77777777" w:rsidR="00083010" w:rsidRPr="00462880" w:rsidRDefault="00083010" w:rsidP="00083010">
      <w:pPr>
        <w:pStyle w:val="ListParagraph"/>
        <w:widowControl w:val="0"/>
        <w:ind w:left="1440"/>
        <w:rPr>
          <w:sz w:val="20"/>
          <w:szCs w:val="20"/>
          <w:lang w:eastAsia="zh-CN"/>
        </w:rPr>
      </w:pPr>
    </w:p>
    <w:p w14:paraId="7FFA9E9B" w14:textId="5417C936" w:rsidR="003F7AB0" w:rsidRPr="00462880" w:rsidRDefault="003F7AB0" w:rsidP="00083010">
      <w:pPr>
        <w:pStyle w:val="ListParagraph"/>
        <w:widowControl w:val="0"/>
        <w:numPr>
          <w:ilvl w:val="0"/>
          <w:numId w:val="16"/>
        </w:numPr>
        <w:rPr>
          <w:sz w:val="20"/>
          <w:szCs w:val="20"/>
          <w:lang w:eastAsia="zh-CN"/>
        </w:rPr>
      </w:pPr>
      <w:r w:rsidRPr="00462880">
        <w:rPr>
          <w:rFonts w:hint="eastAsia"/>
          <w:sz w:val="20"/>
          <w:szCs w:val="20"/>
          <w:lang w:eastAsia="zh-CN"/>
        </w:rPr>
        <w:t>MTK</w:t>
      </w:r>
      <w:r w:rsidRPr="00462880">
        <w:rPr>
          <w:sz w:val="20"/>
          <w:szCs w:val="20"/>
          <w:lang w:eastAsia="zh-CN"/>
        </w:rPr>
        <w:t>: Add a description in 38.213 to limit SR only conveying by on/off mechanism</w:t>
      </w:r>
    </w:p>
    <w:p w14:paraId="3B4BFF08" w14:textId="77777777" w:rsidR="003F7AB0" w:rsidRDefault="003F7AB0" w:rsidP="00C330CF">
      <w:pPr>
        <w:rPr>
          <w:b/>
          <w:i/>
          <w:kern w:val="2"/>
          <w:sz w:val="20"/>
          <w:szCs w:val="20"/>
          <w:lang w:eastAsia="zh-CN"/>
        </w:rPr>
      </w:pPr>
    </w:p>
    <w:p w14:paraId="4372B3DF" w14:textId="77777777" w:rsidR="00B47B4B" w:rsidRPr="00B47B4B" w:rsidRDefault="00B47B4B" w:rsidP="00C330CF">
      <w:pPr>
        <w:rPr>
          <w:b/>
          <w:i/>
          <w:kern w:val="2"/>
          <w:sz w:val="20"/>
          <w:szCs w:val="20"/>
          <w:lang w:eastAsia="zh-CN"/>
        </w:rPr>
      </w:pP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35399EB6" w:rsidR="002B40C1" w:rsidRDefault="002B40C1" w:rsidP="002B40C1">
      <w:pPr>
        <w:rPr>
          <w:lang w:eastAsia="zh-CN"/>
        </w:rPr>
      </w:pPr>
      <w:r>
        <w:rPr>
          <w:lang w:eastAsia="zh-CN"/>
        </w:rPr>
        <w:t xml:space="preserve">7.3.2.2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1B5701"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54625B6"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95" w:history="1">
              <w:r w:rsidR="001B5701" w:rsidRPr="006D37D6">
                <w:rPr>
                  <w:rStyle w:val="Hyperlink"/>
                  <w:lang w:eastAsia="x-none"/>
                </w:rPr>
                <w:t>R1-1800072</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22F1592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Summary of 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2530D57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Huawei, HiSilicon</w:t>
            </w:r>
          </w:p>
        </w:tc>
      </w:tr>
      <w:tr w:rsidR="001B5701"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55257A4E"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96" w:history="1">
              <w:r w:rsidR="001B5701" w:rsidRPr="006D37D6">
                <w:rPr>
                  <w:rStyle w:val="Hyperlink"/>
                  <w:lang w:eastAsia="x-none"/>
                </w:rPr>
                <w:t>R1-1800134</w:t>
              </w:r>
            </w:hyperlink>
          </w:p>
        </w:tc>
        <w:tc>
          <w:tcPr>
            <w:tcW w:w="4680" w:type="dxa"/>
            <w:tcBorders>
              <w:top w:val="nil"/>
              <w:left w:val="nil"/>
              <w:bottom w:val="single" w:sz="4" w:space="0" w:color="A6A6A6"/>
              <w:right w:val="single" w:sz="4" w:space="0" w:color="A6A6A6"/>
            </w:tcBorders>
            <w:shd w:val="clear" w:color="auto" w:fill="auto"/>
            <w:hideMark/>
          </w:tcPr>
          <w:p w14:paraId="3E98C161" w14:textId="228E20C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Rmaining issues Long PUCCH</w:t>
            </w:r>
          </w:p>
        </w:tc>
        <w:tc>
          <w:tcPr>
            <w:tcW w:w="2610" w:type="dxa"/>
            <w:tcBorders>
              <w:top w:val="nil"/>
              <w:left w:val="nil"/>
              <w:bottom w:val="single" w:sz="4" w:space="0" w:color="A6A6A6"/>
              <w:right w:val="single" w:sz="4" w:space="0" w:color="A6A6A6"/>
            </w:tcBorders>
            <w:shd w:val="clear" w:color="auto" w:fill="auto"/>
            <w:hideMark/>
          </w:tcPr>
          <w:p w14:paraId="053F6A6D" w14:textId="665918FA"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ZTE, Sanechips</w:t>
            </w:r>
          </w:p>
        </w:tc>
      </w:tr>
      <w:tr w:rsidR="001B5701"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7F242B1F"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97" w:history="1">
              <w:r w:rsidR="001B5701" w:rsidRPr="006D37D6">
                <w:rPr>
                  <w:rStyle w:val="Hyperlink"/>
                  <w:lang w:eastAsia="x-none"/>
                </w:rPr>
                <w:t>R1-1800161</w:t>
              </w:r>
            </w:hyperlink>
          </w:p>
        </w:tc>
        <w:tc>
          <w:tcPr>
            <w:tcW w:w="4680" w:type="dxa"/>
            <w:tcBorders>
              <w:top w:val="nil"/>
              <w:left w:val="nil"/>
              <w:bottom w:val="single" w:sz="4" w:space="0" w:color="A6A6A6"/>
              <w:right w:val="single" w:sz="4" w:space="0" w:color="A6A6A6"/>
            </w:tcBorders>
            <w:shd w:val="clear" w:color="auto" w:fill="auto"/>
            <w:hideMark/>
          </w:tcPr>
          <w:p w14:paraId="53CFD164" w14:textId="2D553906"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of PUCCH in long duration</w:t>
            </w:r>
          </w:p>
        </w:tc>
        <w:tc>
          <w:tcPr>
            <w:tcW w:w="2610" w:type="dxa"/>
            <w:tcBorders>
              <w:top w:val="nil"/>
              <w:left w:val="nil"/>
              <w:bottom w:val="single" w:sz="4" w:space="0" w:color="A6A6A6"/>
              <w:right w:val="single" w:sz="4" w:space="0" w:color="A6A6A6"/>
            </w:tcBorders>
            <w:shd w:val="clear" w:color="auto" w:fill="auto"/>
            <w:hideMark/>
          </w:tcPr>
          <w:p w14:paraId="66A0C962" w14:textId="7EF3676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MediaTek Inc.</w:t>
            </w:r>
          </w:p>
        </w:tc>
      </w:tr>
      <w:tr w:rsidR="001B5701"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432B49C4"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98" w:history="1">
              <w:r w:rsidR="001B5701" w:rsidRPr="006D37D6">
                <w:rPr>
                  <w:rStyle w:val="Hyperlink"/>
                  <w:lang w:eastAsia="x-none"/>
                </w:rPr>
                <w:t>R1-1800201</w:t>
              </w:r>
            </w:hyperlink>
          </w:p>
        </w:tc>
        <w:tc>
          <w:tcPr>
            <w:tcW w:w="4680" w:type="dxa"/>
            <w:tcBorders>
              <w:top w:val="nil"/>
              <w:left w:val="nil"/>
              <w:bottom w:val="single" w:sz="4" w:space="0" w:color="A6A6A6"/>
              <w:right w:val="single" w:sz="4" w:space="0" w:color="A6A6A6"/>
            </w:tcBorders>
            <w:shd w:val="clear" w:color="auto" w:fill="auto"/>
            <w:hideMark/>
          </w:tcPr>
          <w:p w14:paraId="61F9A445" w14:textId="67C211E6"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411FC56E" w14:textId="6F7AEC2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vivo,Potevio</w:t>
            </w:r>
          </w:p>
        </w:tc>
      </w:tr>
      <w:tr w:rsidR="001B5701"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7D0111F3"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99" w:history="1">
              <w:r w:rsidR="001B5701" w:rsidRPr="006D37D6">
                <w:rPr>
                  <w:rStyle w:val="Hyperlink"/>
                  <w:lang w:eastAsia="x-none"/>
                </w:rPr>
                <w:t>R1-1800254</w:t>
              </w:r>
            </w:hyperlink>
          </w:p>
        </w:tc>
        <w:tc>
          <w:tcPr>
            <w:tcW w:w="4680" w:type="dxa"/>
            <w:tcBorders>
              <w:top w:val="nil"/>
              <w:left w:val="nil"/>
              <w:bottom w:val="single" w:sz="4" w:space="0" w:color="A6A6A6"/>
              <w:right w:val="single" w:sz="4" w:space="0" w:color="A6A6A6"/>
            </w:tcBorders>
            <w:shd w:val="clear" w:color="auto" w:fill="auto"/>
            <w:hideMark/>
          </w:tcPr>
          <w:p w14:paraId="2FEF858D" w14:textId="6E914E4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1ABEAF8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CATT</w:t>
            </w:r>
          </w:p>
        </w:tc>
      </w:tr>
      <w:tr w:rsidR="001B5701"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EB522F6"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0" w:history="1">
              <w:r w:rsidR="001B5701" w:rsidRPr="006D37D6">
                <w:rPr>
                  <w:rStyle w:val="Hyperlink"/>
                  <w:lang w:eastAsia="x-none"/>
                </w:rPr>
                <w:t>R1-1800376</w:t>
              </w:r>
            </w:hyperlink>
          </w:p>
        </w:tc>
        <w:tc>
          <w:tcPr>
            <w:tcW w:w="4680" w:type="dxa"/>
            <w:tcBorders>
              <w:top w:val="nil"/>
              <w:left w:val="nil"/>
              <w:bottom w:val="single" w:sz="4" w:space="0" w:color="A6A6A6"/>
              <w:right w:val="single" w:sz="4" w:space="0" w:color="A6A6A6"/>
            </w:tcBorders>
            <w:shd w:val="clear" w:color="auto" w:fill="auto"/>
            <w:hideMark/>
          </w:tcPr>
          <w:p w14:paraId="2BBFFA1B" w14:textId="31E7CCB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Text proposals on long PUCCH structure</w:t>
            </w:r>
          </w:p>
        </w:tc>
        <w:tc>
          <w:tcPr>
            <w:tcW w:w="2610" w:type="dxa"/>
            <w:tcBorders>
              <w:top w:val="nil"/>
              <w:left w:val="nil"/>
              <w:bottom w:val="single" w:sz="4" w:space="0" w:color="A6A6A6"/>
              <w:right w:val="single" w:sz="4" w:space="0" w:color="A6A6A6"/>
            </w:tcBorders>
            <w:shd w:val="clear" w:color="auto" w:fill="auto"/>
            <w:hideMark/>
          </w:tcPr>
          <w:p w14:paraId="7EEA9D7E" w14:textId="56F8CEB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LG Electronics</w:t>
            </w:r>
          </w:p>
        </w:tc>
      </w:tr>
      <w:tr w:rsidR="001B5701"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0F4057BC"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1" w:history="1">
              <w:r w:rsidR="001B5701" w:rsidRPr="006D37D6">
                <w:rPr>
                  <w:rStyle w:val="Hyperlink"/>
                  <w:lang w:eastAsia="x-none"/>
                </w:rPr>
                <w:t>R1-1800448</w:t>
              </w:r>
            </w:hyperlink>
          </w:p>
        </w:tc>
        <w:tc>
          <w:tcPr>
            <w:tcW w:w="4680" w:type="dxa"/>
            <w:tcBorders>
              <w:top w:val="nil"/>
              <w:left w:val="nil"/>
              <w:bottom w:val="single" w:sz="4" w:space="0" w:color="A6A6A6"/>
              <w:right w:val="single" w:sz="4" w:space="0" w:color="A6A6A6"/>
            </w:tcBorders>
            <w:shd w:val="clear" w:color="auto" w:fill="auto"/>
            <w:hideMark/>
          </w:tcPr>
          <w:p w14:paraId="57080AF2" w14:textId="6F2FD4D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6A98D555" w14:textId="663B2B70"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Samsung</w:t>
            </w:r>
          </w:p>
        </w:tc>
      </w:tr>
      <w:tr w:rsidR="001B5701"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66C51FF1"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2" w:history="1">
              <w:r w:rsidR="001B5701" w:rsidRPr="006D37D6">
                <w:rPr>
                  <w:rStyle w:val="Hyperlink"/>
                  <w:lang w:eastAsia="x-none"/>
                </w:rPr>
                <w:t>R1-1800490</w:t>
              </w:r>
            </w:hyperlink>
          </w:p>
        </w:tc>
        <w:tc>
          <w:tcPr>
            <w:tcW w:w="4680" w:type="dxa"/>
            <w:tcBorders>
              <w:top w:val="nil"/>
              <w:left w:val="nil"/>
              <w:bottom w:val="single" w:sz="4" w:space="0" w:color="A6A6A6"/>
              <w:right w:val="single" w:sz="4" w:space="0" w:color="A6A6A6"/>
            </w:tcBorders>
            <w:shd w:val="clear" w:color="auto" w:fill="auto"/>
            <w:hideMark/>
          </w:tcPr>
          <w:p w14:paraId="0EE4FCC5" w14:textId="1BE42CBC"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8A62DC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Guangdong OPPO Mobile Telecom.</w:t>
            </w:r>
          </w:p>
        </w:tc>
      </w:tr>
      <w:tr w:rsidR="001B5701"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7A4B64A4"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3" w:history="1">
              <w:r w:rsidR="001B5701" w:rsidRPr="006D37D6">
                <w:rPr>
                  <w:rStyle w:val="Hyperlink"/>
                  <w:lang w:eastAsia="x-none"/>
                </w:rPr>
                <w:t>R1-1800559</w:t>
              </w:r>
            </w:hyperlink>
          </w:p>
        </w:tc>
        <w:tc>
          <w:tcPr>
            <w:tcW w:w="4680" w:type="dxa"/>
            <w:tcBorders>
              <w:top w:val="nil"/>
              <w:left w:val="nil"/>
              <w:bottom w:val="single" w:sz="4" w:space="0" w:color="A6A6A6"/>
              <w:right w:val="single" w:sz="4" w:space="0" w:color="A6A6A6"/>
            </w:tcBorders>
            <w:shd w:val="clear" w:color="auto" w:fill="auto"/>
            <w:hideMark/>
          </w:tcPr>
          <w:p w14:paraId="76C71816" w14:textId="528C794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details on PUCCH structure in long duration</w:t>
            </w:r>
          </w:p>
        </w:tc>
        <w:tc>
          <w:tcPr>
            <w:tcW w:w="2610" w:type="dxa"/>
            <w:tcBorders>
              <w:top w:val="nil"/>
              <w:left w:val="nil"/>
              <w:bottom w:val="single" w:sz="4" w:space="0" w:color="A6A6A6"/>
              <w:right w:val="single" w:sz="4" w:space="0" w:color="A6A6A6"/>
            </w:tcBorders>
            <w:shd w:val="clear" w:color="auto" w:fill="auto"/>
            <w:hideMark/>
          </w:tcPr>
          <w:p w14:paraId="4EF404E3" w14:textId="5EF80E1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Nokia, Nokia Shanghai Bell</w:t>
            </w:r>
          </w:p>
        </w:tc>
      </w:tr>
      <w:tr w:rsidR="001B5701"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2ED792B0"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4" w:history="1">
              <w:r w:rsidR="001B5701" w:rsidRPr="006D37D6">
                <w:rPr>
                  <w:rStyle w:val="Hyperlink"/>
                  <w:lang w:eastAsia="x-none"/>
                </w:rPr>
                <w:t>R1-1800673</w:t>
              </w:r>
            </w:hyperlink>
          </w:p>
        </w:tc>
        <w:tc>
          <w:tcPr>
            <w:tcW w:w="4680" w:type="dxa"/>
            <w:tcBorders>
              <w:top w:val="nil"/>
              <w:left w:val="nil"/>
              <w:bottom w:val="single" w:sz="4" w:space="0" w:color="A6A6A6"/>
              <w:right w:val="single" w:sz="4" w:space="0" w:color="A6A6A6"/>
            </w:tcBorders>
            <w:shd w:val="clear" w:color="auto" w:fill="auto"/>
            <w:hideMark/>
          </w:tcPr>
          <w:p w14:paraId="62A515DF" w14:textId="23E99DA0"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7244F4D5" w14:textId="3BF21025"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NTT DOCOMO, INC.</w:t>
            </w:r>
          </w:p>
        </w:tc>
      </w:tr>
      <w:tr w:rsidR="001B5701"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3FBCD4F"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5" w:history="1">
              <w:r w:rsidR="001B5701" w:rsidRPr="006D37D6">
                <w:rPr>
                  <w:rStyle w:val="Hyperlink"/>
                  <w:lang w:eastAsia="x-none"/>
                </w:rPr>
                <w:t>R1-1800786</w:t>
              </w:r>
            </w:hyperlink>
          </w:p>
        </w:tc>
        <w:tc>
          <w:tcPr>
            <w:tcW w:w="4680" w:type="dxa"/>
            <w:tcBorders>
              <w:top w:val="nil"/>
              <w:left w:val="nil"/>
              <w:bottom w:val="single" w:sz="4" w:space="0" w:color="A6A6A6"/>
              <w:right w:val="single" w:sz="4" w:space="0" w:color="A6A6A6"/>
            </w:tcBorders>
            <w:shd w:val="clear" w:color="auto" w:fill="auto"/>
            <w:hideMark/>
          </w:tcPr>
          <w:p w14:paraId="236A7128" w14:textId="77D61E56"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on long PUCCH over multiple slots</w:t>
            </w:r>
          </w:p>
        </w:tc>
        <w:tc>
          <w:tcPr>
            <w:tcW w:w="2610" w:type="dxa"/>
            <w:tcBorders>
              <w:top w:val="nil"/>
              <w:left w:val="nil"/>
              <w:bottom w:val="single" w:sz="4" w:space="0" w:color="A6A6A6"/>
              <w:right w:val="single" w:sz="4" w:space="0" w:color="A6A6A6"/>
            </w:tcBorders>
            <w:shd w:val="clear" w:color="auto" w:fill="auto"/>
            <w:hideMark/>
          </w:tcPr>
          <w:p w14:paraId="4583C141" w14:textId="5647858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WILUS Inc.</w:t>
            </w:r>
          </w:p>
        </w:tc>
      </w:tr>
      <w:tr w:rsidR="001B5701"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0A121CD9"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6" w:history="1">
              <w:r w:rsidR="001B5701" w:rsidRPr="006D37D6">
                <w:rPr>
                  <w:rStyle w:val="Hyperlink"/>
                  <w:lang w:eastAsia="x-none"/>
                </w:rPr>
                <w:t>R1-1800872</w:t>
              </w:r>
            </w:hyperlink>
          </w:p>
        </w:tc>
        <w:tc>
          <w:tcPr>
            <w:tcW w:w="4680" w:type="dxa"/>
            <w:tcBorders>
              <w:top w:val="nil"/>
              <w:left w:val="nil"/>
              <w:bottom w:val="single" w:sz="4" w:space="0" w:color="A6A6A6"/>
              <w:right w:val="single" w:sz="4" w:space="0" w:color="A6A6A6"/>
            </w:tcBorders>
            <w:shd w:val="clear" w:color="auto" w:fill="auto"/>
            <w:hideMark/>
          </w:tcPr>
          <w:p w14:paraId="0890ECBA" w14:textId="5EC2197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Remaining issues for long PUCCH</w:t>
            </w:r>
          </w:p>
        </w:tc>
        <w:tc>
          <w:tcPr>
            <w:tcW w:w="2610" w:type="dxa"/>
            <w:tcBorders>
              <w:top w:val="nil"/>
              <w:left w:val="nil"/>
              <w:bottom w:val="single" w:sz="4" w:space="0" w:color="A6A6A6"/>
              <w:right w:val="single" w:sz="4" w:space="0" w:color="A6A6A6"/>
            </w:tcBorders>
            <w:shd w:val="clear" w:color="auto" w:fill="auto"/>
            <w:hideMark/>
          </w:tcPr>
          <w:p w14:paraId="3AD64A67" w14:textId="4BB37FE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Qualcomm Incorporated</w:t>
            </w:r>
          </w:p>
        </w:tc>
      </w:tr>
      <w:tr w:rsidR="001B5701"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2AA466E2"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7" w:history="1">
              <w:r w:rsidR="001B5701" w:rsidRPr="006D37D6">
                <w:rPr>
                  <w:rStyle w:val="Hyperlink"/>
                  <w:lang w:eastAsia="x-none"/>
                </w:rPr>
                <w:t>R1-1800948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B122A1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On Long PUCCH Repetition and Other Issues</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4E19ED3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6D37D6">
              <w:rPr>
                <w:lang w:eastAsia="x-none"/>
              </w:rPr>
              <w:t>Ericsson</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1B5701"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0D07DDCF"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8" w:history="1">
              <w:r w:rsidR="001B5701" w:rsidRPr="00A41B24">
                <w:rPr>
                  <w:rStyle w:val="Hyperlink"/>
                  <w:lang w:eastAsia="x-none"/>
                </w:rPr>
                <w:t>R1-1800033</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61C85160"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Intra-slot hopping pattern for long PUCCH over multiple slots</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18DB90B8"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004E5F6A"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09" w:history="1">
              <w:r w:rsidR="001B5701" w:rsidRPr="00A41B24">
                <w:rPr>
                  <w:rStyle w:val="Hyperlink"/>
                  <w:lang w:eastAsia="x-none"/>
                </w:rPr>
                <w:t>R1-1800034</w:t>
              </w:r>
            </w:hyperlink>
          </w:p>
        </w:tc>
        <w:tc>
          <w:tcPr>
            <w:tcW w:w="5332" w:type="dxa"/>
            <w:tcBorders>
              <w:top w:val="nil"/>
              <w:left w:val="nil"/>
              <w:bottom w:val="single" w:sz="4" w:space="0" w:color="A6A6A6"/>
              <w:right w:val="single" w:sz="4" w:space="0" w:color="A6A6A6"/>
            </w:tcBorders>
            <w:shd w:val="clear" w:color="auto" w:fill="auto"/>
            <w:hideMark/>
          </w:tcPr>
          <w:p w14:paraId="3238FC78" w14:textId="2CF6D1E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Long PUCCH over multiple slots with different duration in each slot</w:t>
            </w:r>
          </w:p>
        </w:tc>
        <w:tc>
          <w:tcPr>
            <w:tcW w:w="2070" w:type="dxa"/>
            <w:tcBorders>
              <w:top w:val="nil"/>
              <w:left w:val="nil"/>
              <w:bottom w:val="single" w:sz="4" w:space="0" w:color="A6A6A6"/>
              <w:right w:val="single" w:sz="4" w:space="0" w:color="A6A6A6"/>
            </w:tcBorders>
            <w:shd w:val="clear" w:color="auto" w:fill="auto"/>
            <w:hideMark/>
          </w:tcPr>
          <w:p w14:paraId="4F3A5153" w14:textId="553E386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3CF1E49A"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0" w:history="1">
              <w:r w:rsidR="001B5701" w:rsidRPr="00A41B24">
                <w:rPr>
                  <w:rStyle w:val="Hyperlink"/>
                  <w:lang w:eastAsia="x-none"/>
                </w:rPr>
                <w:t>R1-1800054</w:t>
              </w:r>
            </w:hyperlink>
          </w:p>
        </w:tc>
        <w:tc>
          <w:tcPr>
            <w:tcW w:w="5332" w:type="dxa"/>
            <w:tcBorders>
              <w:top w:val="nil"/>
              <w:left w:val="nil"/>
              <w:bottom w:val="single" w:sz="4" w:space="0" w:color="A6A6A6"/>
              <w:right w:val="single" w:sz="4" w:space="0" w:color="A6A6A6"/>
            </w:tcBorders>
            <w:shd w:val="clear" w:color="auto" w:fill="auto"/>
            <w:hideMark/>
          </w:tcPr>
          <w:p w14:paraId="3BD57F2D" w14:textId="5680DAE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Discussion on UCI feedback for URLLC</w:t>
            </w:r>
          </w:p>
        </w:tc>
        <w:tc>
          <w:tcPr>
            <w:tcW w:w="2070" w:type="dxa"/>
            <w:tcBorders>
              <w:top w:val="nil"/>
              <w:left w:val="nil"/>
              <w:bottom w:val="single" w:sz="4" w:space="0" w:color="A6A6A6"/>
              <w:right w:val="single" w:sz="4" w:space="0" w:color="A6A6A6"/>
            </w:tcBorders>
            <w:shd w:val="clear" w:color="auto" w:fill="auto"/>
            <w:hideMark/>
          </w:tcPr>
          <w:p w14:paraId="087CA2FD" w14:textId="1C2017D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1FFD4FA2"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1" w:history="1">
              <w:r w:rsidR="001B5701" w:rsidRPr="00A41B24">
                <w:rPr>
                  <w:rStyle w:val="Hyperlink"/>
                  <w:lang w:eastAsia="x-none"/>
                </w:rPr>
                <w:t>R1-1800137</w:t>
              </w:r>
            </w:hyperlink>
          </w:p>
        </w:tc>
        <w:tc>
          <w:tcPr>
            <w:tcW w:w="5332" w:type="dxa"/>
            <w:tcBorders>
              <w:top w:val="nil"/>
              <w:left w:val="nil"/>
              <w:bottom w:val="single" w:sz="4" w:space="0" w:color="A6A6A6"/>
              <w:right w:val="single" w:sz="4" w:space="0" w:color="A6A6A6"/>
            </w:tcBorders>
            <w:shd w:val="clear" w:color="auto" w:fill="auto"/>
            <w:hideMark/>
          </w:tcPr>
          <w:p w14:paraId="5221320B" w14:textId="080533B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Hopping and scrambling for UL control</w:t>
            </w:r>
          </w:p>
        </w:tc>
        <w:tc>
          <w:tcPr>
            <w:tcW w:w="2070" w:type="dxa"/>
            <w:tcBorders>
              <w:top w:val="nil"/>
              <w:left w:val="nil"/>
              <w:bottom w:val="single" w:sz="4" w:space="0" w:color="A6A6A6"/>
              <w:right w:val="single" w:sz="4" w:space="0" w:color="A6A6A6"/>
            </w:tcBorders>
            <w:shd w:val="clear" w:color="auto" w:fill="auto"/>
            <w:hideMark/>
          </w:tcPr>
          <w:p w14:paraId="5E89B4B3" w14:textId="444AD354"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ZTE, Sanechips</w:t>
            </w:r>
          </w:p>
        </w:tc>
      </w:tr>
      <w:tr w:rsidR="001B5701"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03FD4A0B"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2" w:history="1">
              <w:r w:rsidR="001B5701" w:rsidRPr="00A41B24">
                <w:rPr>
                  <w:rStyle w:val="Hyperlink"/>
                  <w:lang w:eastAsia="x-none"/>
                </w:rPr>
                <w:t>R1-1800527</w:t>
              </w:r>
            </w:hyperlink>
          </w:p>
        </w:tc>
        <w:tc>
          <w:tcPr>
            <w:tcW w:w="5332" w:type="dxa"/>
            <w:tcBorders>
              <w:top w:val="nil"/>
              <w:left w:val="nil"/>
              <w:bottom w:val="single" w:sz="4" w:space="0" w:color="A6A6A6"/>
              <w:right w:val="single" w:sz="4" w:space="0" w:color="A6A6A6"/>
            </w:tcBorders>
            <w:shd w:val="clear" w:color="auto" w:fill="auto"/>
            <w:hideMark/>
          </w:tcPr>
          <w:p w14:paraId="1D282A2F" w14:textId="698D914C"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CSI feedback enhancements for URLLC</w:t>
            </w:r>
          </w:p>
        </w:tc>
        <w:tc>
          <w:tcPr>
            <w:tcW w:w="2070" w:type="dxa"/>
            <w:tcBorders>
              <w:top w:val="nil"/>
              <w:left w:val="nil"/>
              <w:bottom w:val="single" w:sz="4" w:space="0" w:color="A6A6A6"/>
              <w:right w:val="single" w:sz="4" w:space="0" w:color="A6A6A6"/>
            </w:tcBorders>
            <w:shd w:val="clear" w:color="auto" w:fill="auto"/>
            <w:hideMark/>
          </w:tcPr>
          <w:p w14:paraId="28E70CEA" w14:textId="2297E82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0400A53C"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3" w:history="1">
              <w:r w:rsidR="001B5701" w:rsidRPr="00A41B24">
                <w:rPr>
                  <w:rStyle w:val="Hyperlink"/>
                  <w:lang w:eastAsia="x-none"/>
                </w:rPr>
                <w:t>R1-1800601</w:t>
              </w:r>
            </w:hyperlink>
          </w:p>
        </w:tc>
        <w:tc>
          <w:tcPr>
            <w:tcW w:w="5332" w:type="dxa"/>
            <w:tcBorders>
              <w:top w:val="nil"/>
              <w:left w:val="nil"/>
              <w:bottom w:val="single" w:sz="4" w:space="0" w:color="A6A6A6"/>
              <w:right w:val="single" w:sz="4" w:space="0" w:color="A6A6A6"/>
            </w:tcBorders>
            <w:shd w:val="clear" w:color="auto" w:fill="auto"/>
            <w:hideMark/>
          </w:tcPr>
          <w:p w14:paraId="4B8517CF" w14:textId="60C2896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Considerations for ultra-reliable UCI transmission</w:t>
            </w:r>
          </w:p>
        </w:tc>
        <w:tc>
          <w:tcPr>
            <w:tcW w:w="2070" w:type="dxa"/>
            <w:tcBorders>
              <w:top w:val="nil"/>
              <w:left w:val="nil"/>
              <w:bottom w:val="single" w:sz="4" w:space="0" w:color="A6A6A6"/>
              <w:right w:val="single" w:sz="4" w:space="0" w:color="A6A6A6"/>
            </w:tcBorders>
            <w:shd w:val="clear" w:color="auto" w:fill="auto"/>
            <w:hideMark/>
          </w:tcPr>
          <w:p w14:paraId="4BEF4CB2" w14:textId="232DC447"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InterDigital, Inc.</w:t>
            </w:r>
          </w:p>
        </w:tc>
      </w:tr>
      <w:tr w:rsidR="001B5701"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11774134"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4" w:history="1">
              <w:r w:rsidR="001B5701" w:rsidRPr="00A41B24">
                <w:rPr>
                  <w:rStyle w:val="Hyperlink"/>
                  <w:lang w:eastAsia="x-none"/>
                </w:rPr>
                <w:t>R1-1800815</w:t>
              </w:r>
            </w:hyperlink>
          </w:p>
        </w:tc>
        <w:tc>
          <w:tcPr>
            <w:tcW w:w="5332" w:type="dxa"/>
            <w:tcBorders>
              <w:top w:val="nil"/>
              <w:left w:val="nil"/>
              <w:bottom w:val="single" w:sz="4" w:space="0" w:color="A6A6A6"/>
              <w:right w:val="single" w:sz="4" w:space="0" w:color="A6A6A6"/>
            </w:tcBorders>
            <w:shd w:val="clear" w:color="auto" w:fill="auto"/>
            <w:hideMark/>
          </w:tcPr>
          <w:p w14:paraId="3AA93049" w14:textId="3CBD385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UCI multiplexing between UL and SUL in TS38.213</w:t>
            </w:r>
          </w:p>
        </w:tc>
        <w:tc>
          <w:tcPr>
            <w:tcW w:w="2070" w:type="dxa"/>
            <w:tcBorders>
              <w:top w:val="nil"/>
              <w:left w:val="nil"/>
              <w:bottom w:val="single" w:sz="4" w:space="0" w:color="A6A6A6"/>
              <w:right w:val="single" w:sz="4" w:space="0" w:color="A6A6A6"/>
            </w:tcBorders>
            <w:shd w:val="clear" w:color="auto" w:fill="auto"/>
            <w:hideMark/>
          </w:tcPr>
          <w:p w14:paraId="07AE31BF" w14:textId="25B6720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37B03027"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5" w:history="1">
              <w:r w:rsidR="001B5701" w:rsidRPr="00A41B24">
                <w:rPr>
                  <w:rStyle w:val="Hyperlink"/>
                  <w:lang w:eastAsia="x-none"/>
                </w:rPr>
                <w:t>R1-1800827</w:t>
              </w:r>
            </w:hyperlink>
          </w:p>
        </w:tc>
        <w:tc>
          <w:tcPr>
            <w:tcW w:w="5332" w:type="dxa"/>
            <w:tcBorders>
              <w:top w:val="nil"/>
              <w:left w:val="nil"/>
              <w:bottom w:val="single" w:sz="4" w:space="0" w:color="A6A6A6"/>
              <w:right w:val="single" w:sz="4" w:space="0" w:color="A6A6A6"/>
            </w:tcBorders>
            <w:shd w:val="clear" w:color="auto" w:fill="auto"/>
            <w:hideMark/>
          </w:tcPr>
          <w:p w14:paraId="08B83815" w14:textId="51B9530A"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Multiplexing of SR and HARQ-ACK with TP</w:t>
            </w:r>
          </w:p>
        </w:tc>
        <w:tc>
          <w:tcPr>
            <w:tcW w:w="2070" w:type="dxa"/>
            <w:tcBorders>
              <w:top w:val="nil"/>
              <w:left w:val="nil"/>
              <w:bottom w:val="single" w:sz="4" w:space="0" w:color="A6A6A6"/>
              <w:right w:val="single" w:sz="4" w:space="0" w:color="A6A6A6"/>
            </w:tcBorders>
            <w:shd w:val="clear" w:color="auto" w:fill="auto"/>
            <w:hideMark/>
          </w:tcPr>
          <w:p w14:paraId="1E4C3860" w14:textId="7B00EBD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6CAB1234"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6" w:history="1">
              <w:r w:rsidR="001B5701" w:rsidRPr="00A41B24">
                <w:rPr>
                  <w:rStyle w:val="Hyperlink"/>
                  <w:lang w:eastAsia="x-none"/>
                </w:rPr>
                <w:t>R1-1800828</w:t>
              </w:r>
            </w:hyperlink>
          </w:p>
        </w:tc>
        <w:tc>
          <w:tcPr>
            <w:tcW w:w="5332" w:type="dxa"/>
            <w:tcBorders>
              <w:top w:val="nil"/>
              <w:left w:val="nil"/>
              <w:bottom w:val="single" w:sz="4" w:space="0" w:color="A6A6A6"/>
              <w:right w:val="single" w:sz="4" w:space="0" w:color="A6A6A6"/>
            </w:tcBorders>
            <w:shd w:val="clear" w:color="auto" w:fill="auto"/>
            <w:hideMark/>
          </w:tcPr>
          <w:p w14:paraId="7132ACF1" w14:textId="1061B940"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Remaining issues and TP on resource allocation for PUCCH</w:t>
            </w:r>
          </w:p>
        </w:tc>
        <w:tc>
          <w:tcPr>
            <w:tcW w:w="2070" w:type="dxa"/>
            <w:tcBorders>
              <w:top w:val="nil"/>
              <w:left w:val="nil"/>
              <w:bottom w:val="single" w:sz="4" w:space="0" w:color="A6A6A6"/>
              <w:right w:val="single" w:sz="4" w:space="0" w:color="A6A6A6"/>
            </w:tcBorders>
            <w:shd w:val="clear" w:color="auto" w:fill="auto"/>
            <w:hideMark/>
          </w:tcPr>
          <w:p w14:paraId="40219D46" w14:textId="4BB2070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8EAFEEA"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7" w:history="1">
              <w:r w:rsidR="001B5701" w:rsidRPr="00A41B24">
                <w:rPr>
                  <w:rStyle w:val="Hyperlink"/>
                  <w:lang w:eastAsia="x-none"/>
                </w:rPr>
                <w:t>R1-1800829</w:t>
              </w:r>
            </w:hyperlink>
          </w:p>
        </w:tc>
        <w:tc>
          <w:tcPr>
            <w:tcW w:w="5332" w:type="dxa"/>
            <w:tcBorders>
              <w:top w:val="nil"/>
              <w:left w:val="nil"/>
              <w:bottom w:val="single" w:sz="4" w:space="0" w:color="A6A6A6"/>
              <w:right w:val="single" w:sz="4" w:space="0" w:color="A6A6A6"/>
            </w:tcBorders>
            <w:shd w:val="clear" w:color="auto" w:fill="auto"/>
            <w:hideMark/>
          </w:tcPr>
          <w:p w14:paraId="149691AF" w14:textId="49E574A8"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6F5FA703" w14:textId="159FF3D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6C20B1FD"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8" w:history="1">
              <w:r w:rsidR="001B5701" w:rsidRPr="00A41B24">
                <w:rPr>
                  <w:rStyle w:val="Hyperlink"/>
                  <w:lang w:eastAsia="x-none"/>
                </w:rPr>
                <w:t>R1-1800830</w:t>
              </w:r>
            </w:hyperlink>
          </w:p>
        </w:tc>
        <w:tc>
          <w:tcPr>
            <w:tcW w:w="5332" w:type="dxa"/>
            <w:tcBorders>
              <w:top w:val="nil"/>
              <w:left w:val="nil"/>
              <w:bottom w:val="single" w:sz="4" w:space="0" w:color="A6A6A6"/>
              <w:right w:val="single" w:sz="4" w:space="0" w:color="A6A6A6"/>
            </w:tcBorders>
            <w:shd w:val="clear" w:color="auto" w:fill="auto"/>
            <w:hideMark/>
          </w:tcPr>
          <w:p w14:paraId="02B178CF" w14:textId="20D55A2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6D744309" w14:textId="4E6F5A4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0514E1A8"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19" w:history="1">
              <w:r w:rsidR="001B5701" w:rsidRPr="00A41B24">
                <w:rPr>
                  <w:rStyle w:val="Hyperlink"/>
                  <w:lang w:eastAsia="x-none"/>
                </w:rPr>
                <w:t>R1-1800831</w:t>
              </w:r>
            </w:hyperlink>
          </w:p>
        </w:tc>
        <w:tc>
          <w:tcPr>
            <w:tcW w:w="5332" w:type="dxa"/>
            <w:tcBorders>
              <w:top w:val="nil"/>
              <w:left w:val="nil"/>
              <w:bottom w:val="single" w:sz="4" w:space="0" w:color="A6A6A6"/>
              <w:right w:val="single" w:sz="4" w:space="0" w:color="A6A6A6"/>
            </w:tcBorders>
            <w:shd w:val="clear" w:color="auto" w:fill="auto"/>
            <w:hideMark/>
          </w:tcPr>
          <w:p w14:paraId="1E454A3F" w14:textId="5F11657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633E101A" w14:textId="67E4A8E3"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303D6F7A"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0" w:history="1">
              <w:r w:rsidR="001B5701" w:rsidRPr="00A41B24">
                <w:rPr>
                  <w:rStyle w:val="Hyperlink"/>
                  <w:lang w:eastAsia="x-none"/>
                </w:rPr>
                <w:t>R1-1800832</w:t>
              </w:r>
            </w:hyperlink>
          </w:p>
        </w:tc>
        <w:tc>
          <w:tcPr>
            <w:tcW w:w="5332" w:type="dxa"/>
            <w:tcBorders>
              <w:top w:val="nil"/>
              <w:left w:val="nil"/>
              <w:bottom w:val="single" w:sz="4" w:space="0" w:color="A6A6A6"/>
              <w:right w:val="single" w:sz="4" w:space="0" w:color="A6A6A6"/>
            </w:tcBorders>
            <w:shd w:val="clear" w:color="auto" w:fill="auto"/>
            <w:hideMark/>
          </w:tcPr>
          <w:p w14:paraId="02C3BDC8" w14:textId="1D14004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Draft CR on hopping boundary for PUCCH format 1, 3 &amp; 4</w:t>
            </w:r>
          </w:p>
        </w:tc>
        <w:tc>
          <w:tcPr>
            <w:tcW w:w="2070" w:type="dxa"/>
            <w:tcBorders>
              <w:top w:val="nil"/>
              <w:left w:val="nil"/>
              <w:bottom w:val="single" w:sz="4" w:space="0" w:color="A6A6A6"/>
              <w:right w:val="single" w:sz="4" w:space="0" w:color="A6A6A6"/>
            </w:tcBorders>
            <w:shd w:val="clear" w:color="auto" w:fill="auto"/>
            <w:hideMark/>
          </w:tcPr>
          <w:p w14:paraId="2A544998" w14:textId="2F2DDD88"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3E9C7FEC"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tcPr>
          <w:p w14:paraId="2CE7E269" w14:textId="2C7E346F"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1" w:history="1">
              <w:r w:rsidR="001B5701" w:rsidRPr="00A41B24">
                <w:rPr>
                  <w:rStyle w:val="Hyperlink"/>
                  <w:lang w:eastAsia="x-none"/>
                </w:rPr>
                <w:t>R1-1800833</w:t>
              </w:r>
            </w:hyperlink>
          </w:p>
        </w:tc>
        <w:tc>
          <w:tcPr>
            <w:tcW w:w="5332" w:type="dxa"/>
            <w:tcBorders>
              <w:top w:val="nil"/>
              <w:left w:val="nil"/>
              <w:bottom w:val="single" w:sz="4" w:space="0" w:color="A6A6A6"/>
              <w:right w:val="single" w:sz="4" w:space="0" w:color="A6A6A6"/>
            </w:tcBorders>
            <w:shd w:val="clear" w:color="auto" w:fill="auto"/>
          </w:tcPr>
          <w:p w14:paraId="56E5AE7C" w14:textId="3B89A9FE"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UCI piggyback on PUSCH</w:t>
            </w:r>
          </w:p>
        </w:tc>
        <w:tc>
          <w:tcPr>
            <w:tcW w:w="2070" w:type="dxa"/>
            <w:tcBorders>
              <w:top w:val="nil"/>
              <w:left w:val="nil"/>
              <w:bottom w:val="single" w:sz="4" w:space="0" w:color="A6A6A6"/>
              <w:right w:val="single" w:sz="4" w:space="0" w:color="A6A6A6"/>
            </w:tcBorders>
            <w:shd w:val="clear" w:color="auto" w:fill="auto"/>
          </w:tcPr>
          <w:p w14:paraId="4463AACE" w14:textId="0238536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78AF4C4"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tcPr>
          <w:p w14:paraId="14E44778" w14:textId="6BB2B79C"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2" w:history="1">
              <w:r w:rsidR="001B5701" w:rsidRPr="00A41B24">
                <w:rPr>
                  <w:rStyle w:val="Hyperlink"/>
                  <w:lang w:eastAsia="x-none"/>
                </w:rPr>
                <w:t>R1-1800834</w:t>
              </w:r>
            </w:hyperlink>
          </w:p>
        </w:tc>
        <w:tc>
          <w:tcPr>
            <w:tcW w:w="5332" w:type="dxa"/>
            <w:tcBorders>
              <w:top w:val="nil"/>
              <w:left w:val="nil"/>
              <w:bottom w:val="single" w:sz="4" w:space="0" w:color="A6A6A6"/>
              <w:right w:val="single" w:sz="4" w:space="0" w:color="A6A6A6"/>
            </w:tcBorders>
            <w:shd w:val="clear" w:color="auto" w:fill="auto"/>
          </w:tcPr>
          <w:p w14:paraId="14968C0E" w14:textId="634EFD5F"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DMRS sequence initialization for PUCCH format 2</w:t>
            </w:r>
          </w:p>
        </w:tc>
        <w:tc>
          <w:tcPr>
            <w:tcW w:w="2070" w:type="dxa"/>
            <w:tcBorders>
              <w:top w:val="nil"/>
              <w:left w:val="nil"/>
              <w:bottom w:val="single" w:sz="4" w:space="0" w:color="A6A6A6"/>
              <w:right w:val="single" w:sz="4" w:space="0" w:color="A6A6A6"/>
            </w:tcBorders>
            <w:shd w:val="clear" w:color="auto" w:fill="auto"/>
          </w:tcPr>
          <w:p w14:paraId="6E87B72C" w14:textId="05DD930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1BCE094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tcPr>
          <w:p w14:paraId="58DCDEB0" w14:textId="7BC075B8"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3" w:history="1">
              <w:r w:rsidR="001B5701" w:rsidRPr="00A41B24">
                <w:rPr>
                  <w:rStyle w:val="Hyperlink"/>
                  <w:lang w:eastAsia="x-none"/>
                </w:rPr>
                <w:t>R1-1800840</w:t>
              </w:r>
            </w:hyperlink>
          </w:p>
        </w:tc>
        <w:tc>
          <w:tcPr>
            <w:tcW w:w="5332" w:type="dxa"/>
            <w:tcBorders>
              <w:top w:val="nil"/>
              <w:left w:val="nil"/>
              <w:bottom w:val="single" w:sz="4" w:space="0" w:color="A6A6A6"/>
              <w:right w:val="single" w:sz="4" w:space="0" w:color="A6A6A6"/>
            </w:tcBorders>
            <w:shd w:val="clear" w:color="auto" w:fill="auto"/>
          </w:tcPr>
          <w:p w14:paraId="2C57FDD3" w14:textId="091B0DB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Number of PRBs for PUCCH format 2 and PUCCH format 3</w:t>
            </w:r>
          </w:p>
        </w:tc>
        <w:tc>
          <w:tcPr>
            <w:tcW w:w="2070" w:type="dxa"/>
            <w:tcBorders>
              <w:top w:val="nil"/>
              <w:left w:val="nil"/>
              <w:bottom w:val="single" w:sz="4" w:space="0" w:color="A6A6A6"/>
              <w:right w:val="single" w:sz="4" w:space="0" w:color="A6A6A6"/>
            </w:tcBorders>
            <w:shd w:val="clear" w:color="auto" w:fill="auto"/>
          </w:tcPr>
          <w:p w14:paraId="46B1531B" w14:textId="21F4F19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081D909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tcPr>
          <w:p w14:paraId="4A46B3CC" w14:textId="6BA3A00C"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4" w:history="1">
              <w:r w:rsidR="001B5701" w:rsidRPr="00A41B24">
                <w:rPr>
                  <w:rStyle w:val="Hyperlink"/>
                  <w:lang w:eastAsia="x-none"/>
                </w:rPr>
                <w:t>R1-1800841</w:t>
              </w:r>
            </w:hyperlink>
          </w:p>
        </w:tc>
        <w:tc>
          <w:tcPr>
            <w:tcW w:w="5332" w:type="dxa"/>
            <w:tcBorders>
              <w:top w:val="nil"/>
              <w:left w:val="nil"/>
              <w:bottom w:val="single" w:sz="4" w:space="0" w:color="A6A6A6"/>
              <w:right w:val="single" w:sz="4" w:space="0" w:color="A6A6A6"/>
            </w:tcBorders>
            <w:shd w:val="clear" w:color="auto" w:fill="auto"/>
          </w:tcPr>
          <w:p w14:paraId="156C6C22" w14:textId="506938D2"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PUCCH resource sets for PUCCH format 4</w:t>
            </w:r>
          </w:p>
        </w:tc>
        <w:tc>
          <w:tcPr>
            <w:tcW w:w="2070" w:type="dxa"/>
            <w:tcBorders>
              <w:top w:val="nil"/>
              <w:left w:val="nil"/>
              <w:bottom w:val="single" w:sz="4" w:space="0" w:color="A6A6A6"/>
              <w:right w:val="single" w:sz="4" w:space="0" w:color="A6A6A6"/>
            </w:tcBorders>
            <w:shd w:val="clear" w:color="auto" w:fill="auto"/>
          </w:tcPr>
          <w:p w14:paraId="7B7D11B7" w14:textId="27BF807D"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034CC412"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7141D00B" w14:textId="3AC89E19"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5" w:history="1">
              <w:r w:rsidR="001B5701" w:rsidRPr="00A41B24">
                <w:rPr>
                  <w:rStyle w:val="Hyperlink"/>
                  <w:lang w:eastAsia="x-none"/>
                </w:rPr>
                <w:t>R1-1800842</w:t>
              </w:r>
            </w:hyperlink>
          </w:p>
        </w:tc>
        <w:tc>
          <w:tcPr>
            <w:tcW w:w="5332" w:type="dxa"/>
            <w:tcBorders>
              <w:top w:val="single" w:sz="4" w:space="0" w:color="A6A6A6"/>
              <w:left w:val="single" w:sz="4" w:space="0" w:color="A6A6A6"/>
              <w:bottom w:val="single" w:sz="4" w:space="0" w:color="A6A6A6"/>
              <w:right w:val="single" w:sz="4" w:space="0" w:color="A6A6A6"/>
            </w:tcBorders>
            <w:shd w:val="clear" w:color="auto" w:fill="auto"/>
          </w:tcPr>
          <w:p w14:paraId="04D71D40" w14:textId="0B8185F7"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cyclic shift for DMRS sequence of PUCCH format 3 &amp; 4</w:t>
            </w:r>
          </w:p>
        </w:tc>
        <w:tc>
          <w:tcPr>
            <w:tcW w:w="2070" w:type="dxa"/>
            <w:tcBorders>
              <w:top w:val="single" w:sz="4" w:space="0" w:color="A6A6A6"/>
              <w:left w:val="single" w:sz="4" w:space="0" w:color="A6A6A6"/>
              <w:bottom w:val="single" w:sz="4" w:space="0" w:color="A6A6A6"/>
              <w:right w:val="single" w:sz="4" w:space="0" w:color="A6A6A6"/>
            </w:tcBorders>
            <w:shd w:val="clear" w:color="auto" w:fill="auto"/>
          </w:tcPr>
          <w:p w14:paraId="4B89DF6A" w14:textId="3EAF7C41"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r w:rsidR="001B5701" w:rsidRPr="002B40C1" w14:paraId="66C971D9"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40D16DF7" w14:textId="1944E878" w:rsidR="001B5701" w:rsidRPr="005C60F0" w:rsidRDefault="00BD640C" w:rsidP="001B5701">
            <w:pPr>
              <w:autoSpaceDE/>
              <w:autoSpaceDN/>
              <w:adjustRightInd/>
              <w:snapToGrid/>
              <w:spacing w:after="0"/>
              <w:jc w:val="left"/>
              <w:rPr>
                <w:rFonts w:ascii="Arial" w:eastAsia="Times New Roman" w:hAnsi="Arial" w:cs="Arial"/>
                <w:b/>
                <w:bCs/>
                <w:color w:val="0000FF"/>
                <w:sz w:val="20"/>
                <w:szCs w:val="16"/>
                <w:u w:val="single"/>
                <w:lang w:eastAsia="zh-CN"/>
              </w:rPr>
            </w:pPr>
            <w:hyperlink r:id="rId126" w:history="1">
              <w:r w:rsidR="001B5701" w:rsidRPr="00A41B24">
                <w:rPr>
                  <w:rStyle w:val="Hyperlink"/>
                  <w:lang w:eastAsia="x-none"/>
                </w:rPr>
                <w:t>R1-1800843</w:t>
              </w:r>
            </w:hyperlink>
          </w:p>
        </w:tc>
        <w:tc>
          <w:tcPr>
            <w:tcW w:w="5332" w:type="dxa"/>
            <w:tcBorders>
              <w:top w:val="single" w:sz="4" w:space="0" w:color="A6A6A6"/>
              <w:left w:val="single" w:sz="4" w:space="0" w:color="A6A6A6"/>
              <w:bottom w:val="single" w:sz="4" w:space="0" w:color="A6A6A6"/>
              <w:right w:val="single" w:sz="4" w:space="0" w:color="A6A6A6"/>
            </w:tcBorders>
            <w:shd w:val="clear" w:color="auto" w:fill="auto"/>
          </w:tcPr>
          <w:p w14:paraId="3D747239" w14:textId="559650E9"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Correction on formula for Low-PAPR sequence generation</w:t>
            </w:r>
          </w:p>
        </w:tc>
        <w:tc>
          <w:tcPr>
            <w:tcW w:w="2070" w:type="dxa"/>
            <w:tcBorders>
              <w:top w:val="single" w:sz="4" w:space="0" w:color="A6A6A6"/>
              <w:left w:val="single" w:sz="4" w:space="0" w:color="A6A6A6"/>
              <w:bottom w:val="single" w:sz="4" w:space="0" w:color="A6A6A6"/>
              <w:right w:val="single" w:sz="4" w:space="0" w:color="A6A6A6"/>
            </w:tcBorders>
            <w:shd w:val="clear" w:color="auto" w:fill="auto"/>
          </w:tcPr>
          <w:p w14:paraId="374ED836" w14:textId="71B4478A" w:rsidR="001B5701" w:rsidRPr="005C60F0" w:rsidRDefault="001B5701" w:rsidP="001B5701">
            <w:pPr>
              <w:autoSpaceDE/>
              <w:autoSpaceDN/>
              <w:adjustRightInd/>
              <w:snapToGrid/>
              <w:spacing w:after="0"/>
              <w:jc w:val="left"/>
              <w:rPr>
                <w:rFonts w:ascii="Arial" w:eastAsia="Times New Roman" w:hAnsi="Arial" w:cs="Arial"/>
                <w:sz w:val="20"/>
                <w:szCs w:val="16"/>
                <w:lang w:eastAsia="zh-CN"/>
              </w:rPr>
            </w:pPr>
            <w:r w:rsidRPr="00A41B24">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Pr="00B47B4B" w:rsidRDefault="003513D9" w:rsidP="00B47B4B">
      <w:pPr>
        <w:pStyle w:val="Heading1"/>
        <w:rPr>
          <w:lang w:eastAsia="zh-CN"/>
        </w:rPr>
      </w:pPr>
      <w:r w:rsidRPr="00B47B4B">
        <w:t xml:space="preserve">Appendix: </w:t>
      </w:r>
      <w:r w:rsidRPr="00B47B4B">
        <w:rPr>
          <w:lang w:eastAsia="ja-JP"/>
        </w:rPr>
        <w:t>Past meeting agreement</w:t>
      </w:r>
    </w:p>
    <w:p w14:paraId="4CF6BC76" w14:textId="77777777" w:rsidR="004E24C4" w:rsidRPr="00AD7529" w:rsidRDefault="004E24C4" w:rsidP="004E24C4">
      <w:pPr>
        <w:rPr>
          <w:lang w:eastAsia="x-none"/>
        </w:rPr>
      </w:pPr>
      <w:r w:rsidRPr="00B07D97">
        <w:rPr>
          <w:highlight w:val="green"/>
          <w:lang w:eastAsia="x-none"/>
        </w:rPr>
        <w:t>Agreements</w:t>
      </w:r>
      <w:r>
        <w:rPr>
          <w:lang w:eastAsia="x-none"/>
        </w:rPr>
        <w:t>:</w:t>
      </w:r>
    </w:p>
    <w:p w14:paraId="30A8E2B8" w14:textId="77777777" w:rsidR="004E24C4" w:rsidRDefault="004E24C4" w:rsidP="004E24C4">
      <w:pPr>
        <w:pStyle w:val="BodyText"/>
        <w:numPr>
          <w:ilvl w:val="0"/>
          <w:numId w:val="17"/>
        </w:numPr>
        <w:autoSpaceDE/>
        <w:autoSpaceDN/>
        <w:adjustRightInd/>
        <w:snapToGrid/>
        <w:rPr>
          <w:lang w:eastAsia="zh-CN"/>
        </w:rPr>
      </w:pPr>
      <w:r>
        <w:rPr>
          <w:lang w:eastAsia="zh-CN"/>
        </w:rPr>
        <w:t>Define the following value ranges for the RRC parameters listed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5239"/>
      </w:tblGrid>
      <w:tr w:rsidR="004E24C4" w14:paraId="6594610D" w14:textId="77777777" w:rsidTr="00BE6492">
        <w:tc>
          <w:tcPr>
            <w:tcW w:w="3103" w:type="dxa"/>
            <w:shd w:val="clear" w:color="auto" w:fill="BFBFBF"/>
          </w:tcPr>
          <w:p w14:paraId="5A0E7D3E" w14:textId="77777777" w:rsidR="004E24C4" w:rsidRPr="00246F4D" w:rsidRDefault="004E24C4" w:rsidP="00BE6492">
            <w:pPr>
              <w:pStyle w:val="BodyText"/>
              <w:jc w:val="center"/>
              <w:rPr>
                <w:b/>
                <w:lang w:eastAsia="zh-CN"/>
              </w:rPr>
            </w:pPr>
            <w:r w:rsidRPr="00246F4D">
              <w:rPr>
                <w:b/>
                <w:lang w:eastAsia="zh-CN"/>
              </w:rPr>
              <w:t>RRC parameters</w:t>
            </w:r>
          </w:p>
        </w:tc>
        <w:tc>
          <w:tcPr>
            <w:tcW w:w="5239" w:type="dxa"/>
            <w:shd w:val="clear" w:color="auto" w:fill="BFBFBF"/>
          </w:tcPr>
          <w:p w14:paraId="78E7898A" w14:textId="77777777" w:rsidR="004E24C4" w:rsidRPr="00246F4D" w:rsidRDefault="004E24C4" w:rsidP="00BE6492">
            <w:pPr>
              <w:pStyle w:val="BodyText"/>
              <w:jc w:val="center"/>
              <w:rPr>
                <w:b/>
                <w:lang w:eastAsia="zh-CN"/>
              </w:rPr>
            </w:pPr>
            <w:r w:rsidRPr="00246F4D">
              <w:rPr>
                <w:b/>
                <w:lang w:eastAsia="zh-CN"/>
              </w:rPr>
              <w:t>Value range</w:t>
            </w:r>
          </w:p>
        </w:tc>
      </w:tr>
      <w:tr w:rsidR="004E24C4" w14:paraId="2D9AA4B2" w14:textId="77777777" w:rsidTr="00BE6492">
        <w:tc>
          <w:tcPr>
            <w:tcW w:w="3103" w:type="dxa"/>
            <w:shd w:val="clear" w:color="auto" w:fill="auto"/>
          </w:tcPr>
          <w:p w14:paraId="085C1B8C" w14:textId="77777777" w:rsidR="004E24C4" w:rsidRDefault="004E24C4" w:rsidP="00BE6492">
            <w:pPr>
              <w:pStyle w:val="BodyText"/>
              <w:rPr>
                <w:lang w:eastAsia="zh-CN"/>
              </w:rPr>
            </w:pPr>
            <w:r>
              <w:rPr>
                <w:lang w:eastAsia="zh-CN"/>
              </w:rPr>
              <w:t>PUCCH-F2</w:t>
            </w:r>
            <w:r w:rsidRPr="008F1EA7">
              <w:rPr>
                <w:lang w:eastAsia="zh-CN"/>
              </w:rPr>
              <w:t>-maximum-coderate</w:t>
            </w:r>
          </w:p>
        </w:tc>
        <w:tc>
          <w:tcPr>
            <w:tcW w:w="5239" w:type="dxa"/>
            <w:shd w:val="clear" w:color="auto" w:fill="auto"/>
          </w:tcPr>
          <w:p w14:paraId="50998BF2" w14:textId="77777777" w:rsidR="004E24C4" w:rsidRDefault="004E24C4" w:rsidP="00BE6492">
            <w:pPr>
              <w:pStyle w:val="BodyText"/>
              <w:rPr>
                <w:lang w:eastAsia="zh-CN"/>
              </w:rPr>
            </w:pPr>
            <w:r>
              <w:rPr>
                <w:lang w:eastAsia="zh-CN"/>
              </w:rPr>
              <w:t>{[0.08, 0.15, 0.25, 0.35, 0.45, 0.60, 0.80]}</w:t>
            </w:r>
          </w:p>
        </w:tc>
      </w:tr>
      <w:tr w:rsidR="004E24C4" w14:paraId="215548DD" w14:textId="77777777" w:rsidTr="00BE6492">
        <w:tc>
          <w:tcPr>
            <w:tcW w:w="3103" w:type="dxa"/>
            <w:shd w:val="clear" w:color="auto" w:fill="auto"/>
          </w:tcPr>
          <w:p w14:paraId="20AD1C14" w14:textId="77777777" w:rsidR="004E24C4" w:rsidRDefault="004E24C4" w:rsidP="00BE6492">
            <w:pPr>
              <w:pStyle w:val="BodyText"/>
              <w:rPr>
                <w:lang w:eastAsia="zh-CN"/>
              </w:rPr>
            </w:pPr>
            <w:r>
              <w:rPr>
                <w:lang w:eastAsia="zh-CN"/>
              </w:rPr>
              <w:t>PUCCH-F3</w:t>
            </w:r>
            <w:r w:rsidRPr="008F1EA7">
              <w:rPr>
                <w:lang w:eastAsia="zh-CN"/>
              </w:rPr>
              <w:t>-maximum-coderate</w:t>
            </w:r>
          </w:p>
        </w:tc>
        <w:tc>
          <w:tcPr>
            <w:tcW w:w="5239" w:type="dxa"/>
            <w:shd w:val="clear" w:color="auto" w:fill="auto"/>
          </w:tcPr>
          <w:p w14:paraId="2C1AF5D2" w14:textId="77777777" w:rsidR="004E24C4" w:rsidRDefault="004E24C4" w:rsidP="00BE6492">
            <w:pPr>
              <w:pStyle w:val="BodyText"/>
              <w:rPr>
                <w:lang w:eastAsia="zh-CN"/>
              </w:rPr>
            </w:pPr>
            <w:r>
              <w:rPr>
                <w:lang w:eastAsia="zh-CN"/>
              </w:rPr>
              <w:t>{[0.08, 0.15, 0.25, 0.35, 0.45, 0.60, 0.80]}</w:t>
            </w:r>
          </w:p>
        </w:tc>
      </w:tr>
      <w:tr w:rsidR="004E24C4" w14:paraId="7225B777" w14:textId="77777777" w:rsidTr="00BE6492">
        <w:tc>
          <w:tcPr>
            <w:tcW w:w="3103" w:type="dxa"/>
            <w:shd w:val="clear" w:color="auto" w:fill="auto"/>
          </w:tcPr>
          <w:p w14:paraId="5FD91C60" w14:textId="77777777" w:rsidR="004E24C4" w:rsidRDefault="004E24C4" w:rsidP="00BE6492">
            <w:pPr>
              <w:pStyle w:val="BodyText"/>
              <w:rPr>
                <w:lang w:eastAsia="zh-CN"/>
              </w:rPr>
            </w:pPr>
            <w:r w:rsidRPr="008F1EA7">
              <w:rPr>
                <w:lang w:eastAsia="zh-CN"/>
              </w:rPr>
              <w:t>PUCCH-F4-maximum-coderate</w:t>
            </w:r>
          </w:p>
        </w:tc>
        <w:tc>
          <w:tcPr>
            <w:tcW w:w="5239" w:type="dxa"/>
            <w:shd w:val="clear" w:color="auto" w:fill="auto"/>
          </w:tcPr>
          <w:p w14:paraId="272283C4" w14:textId="77777777" w:rsidR="004E24C4" w:rsidRDefault="004E24C4" w:rsidP="00BE6492">
            <w:pPr>
              <w:pStyle w:val="BodyText"/>
              <w:rPr>
                <w:lang w:eastAsia="zh-CN"/>
              </w:rPr>
            </w:pPr>
            <w:r>
              <w:rPr>
                <w:lang w:eastAsia="zh-CN"/>
              </w:rPr>
              <w:t>{[0.08, 0.15, 0.25, 0.35, 0.45, 0.60, 0.80]}</w:t>
            </w:r>
          </w:p>
        </w:tc>
      </w:tr>
      <w:tr w:rsidR="004E24C4" w14:paraId="5EC2E10C" w14:textId="77777777" w:rsidTr="00BE6492">
        <w:tc>
          <w:tcPr>
            <w:tcW w:w="3103" w:type="dxa"/>
            <w:shd w:val="clear" w:color="auto" w:fill="auto"/>
          </w:tcPr>
          <w:p w14:paraId="2BFC3217" w14:textId="77777777" w:rsidR="004E24C4" w:rsidRDefault="004E24C4" w:rsidP="00BE6492">
            <w:pPr>
              <w:pStyle w:val="BodyText"/>
              <w:rPr>
                <w:lang w:eastAsia="zh-CN"/>
              </w:rPr>
            </w:pPr>
            <w:r>
              <w:rPr>
                <w:lang w:eastAsia="zh-CN"/>
              </w:rPr>
              <w:t>SR-resource</w:t>
            </w:r>
          </w:p>
        </w:tc>
        <w:tc>
          <w:tcPr>
            <w:tcW w:w="5239" w:type="dxa"/>
            <w:shd w:val="clear" w:color="auto" w:fill="auto"/>
          </w:tcPr>
          <w:p w14:paraId="051A5887" w14:textId="77777777" w:rsidR="004E24C4" w:rsidRDefault="004E24C4" w:rsidP="00BE6492">
            <w:pPr>
              <w:pStyle w:val="BodyText"/>
              <w:rPr>
                <w:lang w:eastAsia="zh-CN"/>
              </w:rPr>
            </w:pPr>
            <w:r w:rsidRPr="008F1EA7">
              <w:rPr>
                <w:lang w:eastAsia="zh-CN"/>
              </w:rPr>
              <w:t>PUCCH-resource-config-PF0</w:t>
            </w:r>
            <w:r>
              <w:rPr>
                <w:lang w:eastAsia="zh-CN"/>
              </w:rPr>
              <w:t>, PUCCH-resource-config-PF1</w:t>
            </w:r>
          </w:p>
        </w:tc>
      </w:tr>
      <w:tr w:rsidR="004E24C4" w14:paraId="0F749A59" w14:textId="77777777" w:rsidTr="00BE6492">
        <w:tc>
          <w:tcPr>
            <w:tcW w:w="3103" w:type="dxa"/>
            <w:shd w:val="clear" w:color="auto" w:fill="auto"/>
          </w:tcPr>
          <w:p w14:paraId="7540776D" w14:textId="77777777" w:rsidR="004E24C4" w:rsidRDefault="004E24C4" w:rsidP="00BE6492">
            <w:pPr>
              <w:pStyle w:val="BodyText"/>
              <w:rPr>
                <w:lang w:eastAsia="zh-CN"/>
              </w:rPr>
            </w:pPr>
            <w:r w:rsidRPr="008F1EA7">
              <w:rPr>
                <w:lang w:eastAsia="zh-CN"/>
              </w:rPr>
              <w:t>CSIResourceConfig</w:t>
            </w:r>
            <w:r>
              <w:rPr>
                <w:lang w:eastAsia="zh-CN"/>
              </w:rPr>
              <w:t xml:space="preserve"> </w:t>
            </w:r>
          </w:p>
          <w:p w14:paraId="45328A48" w14:textId="77777777" w:rsidR="004E24C4" w:rsidRDefault="004E24C4" w:rsidP="00BE6492">
            <w:pPr>
              <w:pStyle w:val="BodyText"/>
              <w:rPr>
                <w:lang w:eastAsia="zh-CN"/>
              </w:rPr>
            </w:pPr>
            <w:r>
              <w:rPr>
                <w:lang w:eastAsia="zh-CN"/>
              </w:rPr>
              <w:t>(for the case of &gt;2 bits)</w:t>
            </w:r>
          </w:p>
        </w:tc>
        <w:tc>
          <w:tcPr>
            <w:tcW w:w="5239" w:type="dxa"/>
            <w:shd w:val="clear" w:color="auto" w:fill="auto"/>
          </w:tcPr>
          <w:p w14:paraId="3EEFC565" w14:textId="77777777" w:rsidR="004E24C4" w:rsidRDefault="004E24C4" w:rsidP="00BE6492">
            <w:pPr>
              <w:pStyle w:val="BodyText"/>
              <w:rPr>
                <w:lang w:eastAsia="zh-CN"/>
              </w:rPr>
            </w:pPr>
            <w:r>
              <w:rPr>
                <w:lang w:eastAsia="zh-CN"/>
              </w:rPr>
              <w:t>PUCCH-resource-config-PF2, PUCCH-resource-config-PF3, PUCCH-resource-config-PF4</w:t>
            </w:r>
          </w:p>
        </w:tc>
      </w:tr>
    </w:tbl>
    <w:p w14:paraId="0751F5F8" w14:textId="77777777" w:rsidR="004E24C4" w:rsidRDefault="004E24C4" w:rsidP="004E24C4">
      <w:pPr>
        <w:rPr>
          <w:lang w:eastAsia="x-none"/>
        </w:rPr>
      </w:pPr>
    </w:p>
    <w:p w14:paraId="6E55CFF5" w14:textId="77777777" w:rsidR="004E24C4" w:rsidRPr="000A42B0" w:rsidRDefault="004E24C4" w:rsidP="004E24C4">
      <w:pPr>
        <w:rPr>
          <w:szCs w:val="20"/>
          <w:lang w:eastAsia="x-none"/>
        </w:rPr>
      </w:pPr>
      <w:r w:rsidRPr="000A42B0">
        <w:rPr>
          <w:szCs w:val="20"/>
          <w:highlight w:val="green"/>
          <w:lang w:eastAsia="x-none"/>
        </w:rPr>
        <w:t>Agreements</w:t>
      </w:r>
      <w:r w:rsidRPr="000A42B0">
        <w:rPr>
          <w:szCs w:val="20"/>
          <w:lang w:eastAsia="x-none"/>
        </w:rPr>
        <w:t>:</w:t>
      </w:r>
    </w:p>
    <w:p w14:paraId="6D17D1ED" w14:textId="77777777" w:rsidR="004E24C4" w:rsidRPr="000A42B0" w:rsidRDefault="004E24C4" w:rsidP="004E24C4">
      <w:pPr>
        <w:numPr>
          <w:ilvl w:val="0"/>
          <w:numId w:val="10"/>
        </w:numPr>
        <w:autoSpaceDE/>
        <w:autoSpaceDN/>
        <w:adjustRightInd/>
        <w:snapToGrid/>
        <w:spacing w:after="0"/>
        <w:jc w:val="left"/>
        <w:rPr>
          <w:szCs w:val="20"/>
        </w:rPr>
      </w:pPr>
      <w:r w:rsidRPr="000A42B0">
        <w:rPr>
          <w:szCs w:val="20"/>
        </w:rPr>
        <w:t>When the transmission of HARQ-ACK bits with PUCCH format 2 or 3 or 4 coincides with a SR opportunity, a bit presenting the state of the SR being absent or present, is appended to the end of HARQ-ACK bits to form the UCI bits.</w:t>
      </w:r>
    </w:p>
    <w:p w14:paraId="45DD6EE7" w14:textId="77777777" w:rsidR="004E24C4" w:rsidRPr="000A42B0" w:rsidRDefault="004E24C4" w:rsidP="004E24C4">
      <w:pPr>
        <w:numPr>
          <w:ilvl w:val="1"/>
          <w:numId w:val="10"/>
        </w:numPr>
        <w:autoSpaceDE/>
        <w:autoSpaceDN/>
        <w:adjustRightInd/>
        <w:snapToGrid/>
        <w:spacing w:after="0"/>
        <w:jc w:val="left"/>
        <w:rPr>
          <w:szCs w:val="20"/>
        </w:rPr>
      </w:pPr>
      <w:r w:rsidRPr="000A42B0">
        <w:rPr>
          <w:szCs w:val="20"/>
        </w:rPr>
        <w:t>FFS: How to distinguish which SR configuration is prioritized for transmission in case of multiple SR configurations in the same occasion.</w:t>
      </w:r>
    </w:p>
    <w:p w14:paraId="5AF46CDB" w14:textId="77777777" w:rsidR="004E24C4" w:rsidRPr="000A42B0" w:rsidRDefault="004E24C4" w:rsidP="004E24C4">
      <w:pPr>
        <w:numPr>
          <w:ilvl w:val="1"/>
          <w:numId w:val="10"/>
        </w:numPr>
        <w:autoSpaceDE/>
        <w:autoSpaceDN/>
        <w:adjustRightInd/>
        <w:snapToGrid/>
        <w:spacing w:after="0"/>
        <w:jc w:val="left"/>
        <w:rPr>
          <w:szCs w:val="20"/>
        </w:rPr>
      </w:pPr>
      <w:r w:rsidRPr="000A42B0">
        <w:rPr>
          <w:szCs w:val="20"/>
        </w:rPr>
        <w:t>Note: when two transmissions coincide, it means they have same starting symbol and duration.</w:t>
      </w:r>
    </w:p>
    <w:p w14:paraId="6E00FEB3" w14:textId="77777777" w:rsidR="004E24C4" w:rsidRDefault="004E24C4" w:rsidP="004E24C4">
      <w:pPr>
        <w:numPr>
          <w:ilvl w:val="1"/>
          <w:numId w:val="10"/>
        </w:numPr>
        <w:autoSpaceDE/>
        <w:autoSpaceDN/>
        <w:adjustRightInd/>
        <w:snapToGrid/>
        <w:spacing w:after="0"/>
        <w:jc w:val="left"/>
        <w:rPr>
          <w:szCs w:val="20"/>
        </w:rPr>
      </w:pPr>
      <w:r w:rsidRPr="000A42B0">
        <w:rPr>
          <w:szCs w:val="20"/>
        </w:rPr>
        <w:t>FFS when PUCCH transmission of SR and HARQ-ACK bits partially overlap in time</w:t>
      </w:r>
    </w:p>
    <w:p w14:paraId="3737FD82" w14:textId="77777777" w:rsidR="004E24C4" w:rsidRDefault="004E24C4" w:rsidP="004E24C4">
      <w:pPr>
        <w:rPr>
          <w:szCs w:val="20"/>
        </w:rPr>
      </w:pPr>
    </w:p>
    <w:p w14:paraId="7A052E07" w14:textId="77777777" w:rsidR="004E24C4" w:rsidRPr="004A7D40" w:rsidRDefault="004E24C4" w:rsidP="004E24C4">
      <w:pPr>
        <w:rPr>
          <w:szCs w:val="20"/>
        </w:rPr>
      </w:pPr>
      <w:r w:rsidRPr="004A7D40">
        <w:rPr>
          <w:szCs w:val="20"/>
          <w:highlight w:val="green"/>
        </w:rPr>
        <w:t>Agreements</w:t>
      </w:r>
      <w:r w:rsidRPr="004A7D40">
        <w:rPr>
          <w:szCs w:val="20"/>
        </w:rPr>
        <w:t>:</w:t>
      </w:r>
    </w:p>
    <w:p w14:paraId="33C3BF86" w14:textId="77777777" w:rsidR="004E24C4" w:rsidRPr="004A7D40" w:rsidRDefault="004E24C4" w:rsidP="004E24C4">
      <w:pPr>
        <w:pStyle w:val="ListParagraph"/>
        <w:numPr>
          <w:ilvl w:val="0"/>
          <w:numId w:val="4"/>
        </w:numPr>
        <w:rPr>
          <w:szCs w:val="20"/>
          <w:lang w:eastAsia="zh-CN"/>
        </w:rPr>
      </w:pPr>
      <w:r w:rsidRPr="004A7D40">
        <w:rPr>
          <w:kern w:val="2"/>
          <w:szCs w:val="20"/>
          <w:lang w:eastAsia="zh-CN"/>
        </w:rPr>
        <w:t xml:space="preserve">For PUCCH format 2, 3 and 4, </w:t>
      </w:r>
      <w:r w:rsidRPr="004A7D40">
        <w:rPr>
          <w:szCs w:val="20"/>
        </w:rPr>
        <w:t xml:space="preserve">the LTE PN sequence generator used for scrambling of the encoded bits is initialized based on the scrambling ID for PUSCH </w:t>
      </w:r>
    </w:p>
    <w:p w14:paraId="7797509E" w14:textId="77777777" w:rsidR="004E24C4" w:rsidRPr="004A7D40" w:rsidRDefault="004E24C4" w:rsidP="004E24C4">
      <w:pPr>
        <w:pStyle w:val="ListParagraph"/>
        <w:numPr>
          <w:ilvl w:val="1"/>
          <w:numId w:val="4"/>
        </w:numPr>
        <w:rPr>
          <w:szCs w:val="20"/>
          <w:lang w:eastAsia="zh-CN"/>
        </w:rPr>
      </w:pPr>
      <w:r w:rsidRPr="004A7D40">
        <w:rPr>
          <w:szCs w:val="20"/>
        </w:rPr>
        <w:t>FFS: Formula modified from that used for PUSCH</w:t>
      </w:r>
    </w:p>
    <w:p w14:paraId="02FCAE8B" w14:textId="77777777" w:rsidR="004E24C4" w:rsidRDefault="004E24C4" w:rsidP="004E24C4">
      <w:pPr>
        <w:rPr>
          <w:szCs w:val="20"/>
        </w:rPr>
      </w:pPr>
    </w:p>
    <w:p w14:paraId="32C0C8C3" w14:textId="77777777" w:rsidR="004E24C4" w:rsidRPr="000E0B2D" w:rsidRDefault="004E24C4" w:rsidP="004E24C4">
      <w:pPr>
        <w:rPr>
          <w:szCs w:val="20"/>
        </w:rPr>
      </w:pPr>
      <w:r w:rsidRPr="000E0B2D">
        <w:rPr>
          <w:szCs w:val="20"/>
          <w:highlight w:val="green"/>
        </w:rPr>
        <w:t>Agreements</w:t>
      </w:r>
      <w:r w:rsidRPr="000E0B2D">
        <w:rPr>
          <w:szCs w:val="20"/>
        </w:rPr>
        <w:t>:</w:t>
      </w:r>
    </w:p>
    <w:p w14:paraId="28E2B883" w14:textId="77777777" w:rsidR="004E24C4" w:rsidRPr="000E0B2D" w:rsidRDefault="004E24C4" w:rsidP="004E24C4">
      <w:pPr>
        <w:numPr>
          <w:ilvl w:val="0"/>
          <w:numId w:val="6"/>
        </w:numPr>
        <w:autoSpaceDE/>
        <w:autoSpaceDN/>
        <w:adjustRightInd/>
        <w:snapToGrid/>
        <w:spacing w:after="0"/>
        <w:jc w:val="left"/>
        <w:rPr>
          <w:szCs w:val="20"/>
          <w:lang w:eastAsia="x-none"/>
        </w:rPr>
      </w:pPr>
      <w:r w:rsidRPr="000E0B2D">
        <w:rPr>
          <w:kern w:val="2"/>
          <w:szCs w:val="20"/>
          <w:lang w:eastAsia="zh-CN"/>
        </w:rPr>
        <w:t>For PUCCH formats 0, 1, 3 &amp; 4, slot-level base sequence hopping as in LTE is reused</w:t>
      </w:r>
    </w:p>
    <w:p w14:paraId="1CCD31A4" w14:textId="77777777" w:rsidR="004E24C4" w:rsidRPr="000E0B2D" w:rsidRDefault="004E24C4" w:rsidP="004E24C4">
      <w:pPr>
        <w:numPr>
          <w:ilvl w:val="1"/>
          <w:numId w:val="6"/>
        </w:numPr>
        <w:autoSpaceDE/>
        <w:autoSpaceDN/>
        <w:adjustRightInd/>
        <w:snapToGrid/>
        <w:spacing w:after="0"/>
        <w:jc w:val="left"/>
        <w:rPr>
          <w:szCs w:val="20"/>
          <w:lang w:eastAsia="x-none"/>
        </w:rPr>
      </w:pPr>
      <w:r w:rsidRPr="000E0B2D">
        <w:rPr>
          <w:kern w:val="2"/>
          <w:szCs w:val="20"/>
          <w:lang w:eastAsia="zh-CN"/>
        </w:rPr>
        <w:t>FFS details especially regarding slot indexing considering the difference between NR and LTE</w:t>
      </w:r>
    </w:p>
    <w:p w14:paraId="06F60EF6" w14:textId="77777777" w:rsidR="004E24C4" w:rsidRPr="000E0B2D" w:rsidRDefault="004E24C4" w:rsidP="004E24C4">
      <w:pPr>
        <w:numPr>
          <w:ilvl w:val="1"/>
          <w:numId w:val="6"/>
        </w:numPr>
        <w:spacing w:afterLines="50"/>
        <w:rPr>
          <w:kern w:val="2"/>
          <w:szCs w:val="20"/>
          <w:lang w:eastAsia="zh-CN"/>
        </w:rPr>
      </w:pPr>
      <w:r w:rsidRPr="000E0B2D">
        <w:rPr>
          <w:kern w:val="2"/>
          <w:szCs w:val="20"/>
          <w:lang w:eastAsia="zh-CN"/>
        </w:rPr>
        <w:t>Slot-level base sequence hopping for PUCCH format 3 and 4  is a function at least based on a configurable ID,  similarly as agreed for PUCCH format 0 and 1.</w:t>
      </w:r>
    </w:p>
    <w:p w14:paraId="28A8B78E" w14:textId="77777777" w:rsidR="004E24C4" w:rsidRPr="000E0B2D" w:rsidRDefault="004E24C4" w:rsidP="004E24C4">
      <w:pPr>
        <w:numPr>
          <w:ilvl w:val="2"/>
          <w:numId w:val="6"/>
        </w:numPr>
        <w:spacing w:afterLines="50"/>
        <w:ind w:left="2629"/>
        <w:rPr>
          <w:kern w:val="2"/>
          <w:szCs w:val="20"/>
          <w:lang w:eastAsia="zh-CN"/>
        </w:rPr>
      </w:pPr>
      <w:r w:rsidRPr="000E0B2D">
        <w:rPr>
          <w:kern w:val="2"/>
          <w:szCs w:val="20"/>
          <w:lang w:eastAsia="zh-CN"/>
        </w:rPr>
        <w:t>Note that: the configurable ID is already agreed for PUCCH base sequence hopping</w:t>
      </w:r>
    </w:p>
    <w:p w14:paraId="6B96814C" w14:textId="77777777" w:rsidR="004E24C4" w:rsidRPr="000E0B2D" w:rsidRDefault="004E24C4" w:rsidP="004E24C4">
      <w:pPr>
        <w:numPr>
          <w:ilvl w:val="1"/>
          <w:numId w:val="6"/>
        </w:numPr>
        <w:spacing w:afterLines="50"/>
        <w:rPr>
          <w:kern w:val="2"/>
          <w:szCs w:val="20"/>
          <w:lang w:eastAsia="zh-CN"/>
        </w:rPr>
      </w:pPr>
      <w:r w:rsidRPr="000E0B2D">
        <w:rPr>
          <w:kern w:val="2"/>
          <w:szCs w:val="20"/>
          <w:lang w:eastAsia="zh-CN"/>
        </w:rPr>
        <w:t>FFS: whether and how to support symbol-level base sequence hopping</w:t>
      </w:r>
    </w:p>
    <w:p w14:paraId="07EB4217" w14:textId="77777777" w:rsidR="004E24C4" w:rsidRDefault="004E24C4" w:rsidP="004E24C4">
      <w:pPr>
        <w:rPr>
          <w:szCs w:val="20"/>
        </w:rPr>
      </w:pPr>
      <w:r w:rsidRPr="000E0B2D">
        <w:rPr>
          <w:szCs w:val="20"/>
          <w:highlight w:val="green"/>
        </w:rPr>
        <w:t>Agreements</w:t>
      </w:r>
      <w:r>
        <w:rPr>
          <w:szCs w:val="20"/>
        </w:rPr>
        <w:t>:</w:t>
      </w:r>
    </w:p>
    <w:p w14:paraId="67531B09" w14:textId="77777777" w:rsidR="004E24C4" w:rsidRPr="000B1270" w:rsidRDefault="004E24C4" w:rsidP="004E24C4">
      <w:pPr>
        <w:numPr>
          <w:ilvl w:val="0"/>
          <w:numId w:val="6"/>
        </w:numPr>
        <w:autoSpaceDE/>
        <w:autoSpaceDN/>
        <w:adjustRightInd/>
        <w:snapToGrid/>
        <w:spacing w:after="0"/>
        <w:jc w:val="left"/>
        <w:rPr>
          <w:szCs w:val="20"/>
          <w:lang w:eastAsia="x-none"/>
        </w:rPr>
      </w:pPr>
      <w:r>
        <w:rPr>
          <w:kern w:val="2"/>
          <w:szCs w:val="20"/>
          <w:lang w:eastAsia="zh-CN"/>
        </w:rPr>
        <w:t>For PUCCH format 3 &amp; PUCCH format 4</w:t>
      </w:r>
      <w:r w:rsidRPr="000B1270">
        <w:rPr>
          <w:kern w:val="2"/>
          <w:szCs w:val="20"/>
          <w:lang w:eastAsia="zh-CN"/>
        </w:rPr>
        <w:t>, symbol-level cyclic shift hopping as in LTE is reused</w:t>
      </w:r>
    </w:p>
    <w:p w14:paraId="7A410853" w14:textId="77777777" w:rsidR="004E24C4" w:rsidRPr="001C61FA" w:rsidRDefault="004E24C4" w:rsidP="004E24C4">
      <w:pPr>
        <w:numPr>
          <w:ilvl w:val="1"/>
          <w:numId w:val="6"/>
        </w:numPr>
        <w:autoSpaceDE/>
        <w:autoSpaceDN/>
        <w:adjustRightInd/>
        <w:snapToGrid/>
        <w:spacing w:after="0"/>
        <w:jc w:val="left"/>
        <w:rPr>
          <w:szCs w:val="20"/>
          <w:lang w:eastAsia="x-none"/>
        </w:rPr>
      </w:pPr>
      <w:r w:rsidRPr="000B1270">
        <w:rPr>
          <w:kern w:val="2"/>
          <w:szCs w:val="20"/>
          <w:lang w:eastAsia="zh-CN"/>
        </w:rPr>
        <w:t>FFS details especially regarding symbol indexing and slot indexing considering the difference between NR and LTE</w:t>
      </w:r>
    </w:p>
    <w:p w14:paraId="2BE9531C" w14:textId="77777777" w:rsidR="004E24C4" w:rsidRPr="001C61FA" w:rsidRDefault="004E24C4" w:rsidP="004E24C4">
      <w:pPr>
        <w:numPr>
          <w:ilvl w:val="1"/>
          <w:numId w:val="6"/>
        </w:numPr>
        <w:spacing w:afterLines="50"/>
        <w:rPr>
          <w:kern w:val="2"/>
          <w:szCs w:val="20"/>
          <w:lang w:eastAsia="zh-CN"/>
        </w:rPr>
      </w:pPr>
      <w:r w:rsidRPr="001C61FA">
        <w:rPr>
          <w:kern w:val="2"/>
          <w:szCs w:val="20"/>
          <w:lang w:eastAsia="zh-CN"/>
        </w:rPr>
        <w:t>Symbol-level cyclic shift hopping is a function at least based on a configurable ID</w:t>
      </w:r>
    </w:p>
    <w:p w14:paraId="312635DC" w14:textId="77777777" w:rsidR="004E24C4" w:rsidRPr="001C61FA" w:rsidRDefault="004E24C4" w:rsidP="004E24C4">
      <w:pPr>
        <w:numPr>
          <w:ilvl w:val="2"/>
          <w:numId w:val="6"/>
        </w:numPr>
        <w:spacing w:afterLines="50"/>
        <w:ind w:left="2629"/>
        <w:rPr>
          <w:kern w:val="2"/>
          <w:szCs w:val="20"/>
          <w:lang w:eastAsia="zh-CN"/>
        </w:rPr>
      </w:pPr>
      <w:r>
        <w:rPr>
          <w:kern w:val="2"/>
          <w:szCs w:val="20"/>
          <w:lang w:eastAsia="zh-CN"/>
        </w:rPr>
        <w:t>Note that</w:t>
      </w:r>
      <w:r w:rsidRPr="001C61FA">
        <w:rPr>
          <w:kern w:val="2"/>
          <w:szCs w:val="20"/>
          <w:lang w:eastAsia="zh-CN"/>
        </w:rPr>
        <w:t xml:space="preserve"> the configurable ID </w:t>
      </w:r>
      <w:r>
        <w:rPr>
          <w:kern w:val="2"/>
          <w:szCs w:val="20"/>
          <w:lang w:eastAsia="zh-CN"/>
        </w:rPr>
        <w:t>that is already agreed for PUCCH base</w:t>
      </w:r>
      <w:r w:rsidRPr="001C61FA">
        <w:rPr>
          <w:kern w:val="2"/>
          <w:szCs w:val="20"/>
          <w:lang w:eastAsia="zh-CN"/>
        </w:rPr>
        <w:t xml:space="preserve"> sequence hopping</w:t>
      </w:r>
      <w:r>
        <w:rPr>
          <w:kern w:val="2"/>
          <w:szCs w:val="20"/>
          <w:lang w:eastAsia="zh-CN"/>
        </w:rPr>
        <w:t xml:space="preserve"> is reused.</w:t>
      </w:r>
    </w:p>
    <w:p w14:paraId="21ED06D9" w14:textId="77777777" w:rsidR="004E24C4" w:rsidRDefault="004E24C4" w:rsidP="004E24C4"/>
    <w:p w14:paraId="1D2C8914" w14:textId="77777777" w:rsidR="004E24C4" w:rsidRDefault="004E24C4" w:rsidP="004E24C4"/>
    <w:p w14:paraId="50937A5D" w14:textId="77777777" w:rsidR="004E24C4" w:rsidRDefault="004E24C4" w:rsidP="004E24C4"/>
    <w:p w14:paraId="44CA212B" w14:textId="77777777" w:rsidR="004E24C4" w:rsidRPr="0001292E" w:rsidRDefault="004E24C4" w:rsidP="004E24C4">
      <w:pPr>
        <w:rPr>
          <w:szCs w:val="20"/>
          <w:lang w:eastAsia="x-none"/>
        </w:rPr>
      </w:pPr>
      <w:r w:rsidRPr="0001292E">
        <w:rPr>
          <w:szCs w:val="20"/>
          <w:highlight w:val="green"/>
          <w:lang w:eastAsia="x-none"/>
        </w:rPr>
        <w:t>Agreements</w:t>
      </w:r>
      <w:r w:rsidRPr="0001292E">
        <w:rPr>
          <w:szCs w:val="20"/>
          <w:lang w:eastAsia="x-none"/>
        </w:rPr>
        <w:t>:</w:t>
      </w:r>
    </w:p>
    <w:p w14:paraId="1967513B" w14:textId="77777777" w:rsidR="004E24C4" w:rsidRDefault="004E24C4" w:rsidP="004E24C4">
      <w:pPr>
        <w:pStyle w:val="ListParagraph"/>
        <w:numPr>
          <w:ilvl w:val="0"/>
          <w:numId w:val="18"/>
        </w:numPr>
        <w:autoSpaceDE/>
        <w:autoSpaceDN/>
        <w:adjustRightInd/>
        <w:snapToGrid/>
        <w:spacing w:after="0"/>
        <w:contextualSpacing w:val="0"/>
        <w:jc w:val="left"/>
        <w:rPr>
          <w:szCs w:val="20"/>
        </w:rPr>
      </w:pPr>
      <w:r w:rsidRPr="0001292E">
        <w:rPr>
          <w:szCs w:val="20"/>
        </w:rPr>
        <w:t>Simultaneous transmission of HARQ-ACK bits (with/without SR) and CSI feedback with PUCCH Format 3 or 4 is supported by RRC configuration.</w:t>
      </w:r>
    </w:p>
    <w:p w14:paraId="2BA3F969" w14:textId="77777777" w:rsidR="004E24C4" w:rsidRPr="0001292E" w:rsidRDefault="004E24C4" w:rsidP="004E24C4">
      <w:pPr>
        <w:pStyle w:val="ListParagraph"/>
        <w:rPr>
          <w:szCs w:val="20"/>
        </w:rPr>
      </w:pPr>
    </w:p>
    <w:p w14:paraId="4CA3F4BB" w14:textId="77777777" w:rsidR="004E24C4" w:rsidRPr="000B1270" w:rsidRDefault="004E24C4" w:rsidP="004E24C4">
      <w:pPr>
        <w:rPr>
          <w:szCs w:val="20"/>
          <w:lang w:eastAsia="x-none"/>
        </w:rPr>
      </w:pPr>
      <w:r w:rsidRPr="000B1270">
        <w:rPr>
          <w:szCs w:val="20"/>
          <w:highlight w:val="green"/>
          <w:lang w:eastAsia="x-none"/>
        </w:rPr>
        <w:t>Agreements</w:t>
      </w:r>
      <w:r w:rsidRPr="000B1270">
        <w:rPr>
          <w:szCs w:val="20"/>
          <w:lang w:eastAsia="x-none"/>
        </w:rPr>
        <w:t>:</w:t>
      </w:r>
    </w:p>
    <w:p w14:paraId="48F07DA1" w14:textId="77777777" w:rsidR="004E24C4" w:rsidRPr="000B1270" w:rsidRDefault="004E24C4" w:rsidP="004E24C4">
      <w:pPr>
        <w:numPr>
          <w:ilvl w:val="0"/>
          <w:numId w:val="10"/>
        </w:numPr>
        <w:autoSpaceDE/>
        <w:autoSpaceDN/>
        <w:adjustRightInd/>
        <w:snapToGrid/>
        <w:spacing w:after="0"/>
        <w:jc w:val="left"/>
        <w:rPr>
          <w:szCs w:val="20"/>
          <w:lang w:eastAsia="x-none"/>
        </w:rPr>
      </w:pPr>
      <w:r w:rsidRPr="000B1270">
        <w:rPr>
          <w:kern w:val="2"/>
          <w:szCs w:val="20"/>
          <w:lang w:eastAsia="zh-CN"/>
        </w:rPr>
        <w:t>For PUCCH format 0 &amp; PUCCH format 1, symbol-level cyclic shift hopping as in LTE is reused</w:t>
      </w:r>
    </w:p>
    <w:p w14:paraId="4D105F35" w14:textId="77777777" w:rsidR="004E24C4" w:rsidRPr="001C61FA" w:rsidRDefault="004E24C4" w:rsidP="004E24C4">
      <w:pPr>
        <w:numPr>
          <w:ilvl w:val="1"/>
          <w:numId w:val="10"/>
        </w:numPr>
        <w:autoSpaceDE/>
        <w:autoSpaceDN/>
        <w:adjustRightInd/>
        <w:snapToGrid/>
        <w:spacing w:after="0"/>
        <w:jc w:val="left"/>
        <w:rPr>
          <w:szCs w:val="20"/>
          <w:lang w:eastAsia="x-none"/>
        </w:rPr>
      </w:pPr>
      <w:r w:rsidRPr="000B1270">
        <w:rPr>
          <w:kern w:val="2"/>
          <w:szCs w:val="20"/>
          <w:lang w:eastAsia="zh-CN"/>
        </w:rPr>
        <w:t>FFS details especially regarding symbol indexing and slot indexing considering the difference between NR and LTE</w:t>
      </w:r>
    </w:p>
    <w:p w14:paraId="0821464E" w14:textId="77777777" w:rsidR="004E24C4" w:rsidRPr="001C61FA" w:rsidRDefault="004E24C4" w:rsidP="004E24C4">
      <w:pPr>
        <w:numPr>
          <w:ilvl w:val="1"/>
          <w:numId w:val="10"/>
        </w:numPr>
        <w:spacing w:afterLines="50"/>
        <w:rPr>
          <w:kern w:val="2"/>
          <w:szCs w:val="20"/>
          <w:lang w:eastAsia="zh-CN"/>
        </w:rPr>
      </w:pPr>
      <w:r w:rsidRPr="001C61FA">
        <w:rPr>
          <w:kern w:val="2"/>
          <w:szCs w:val="20"/>
          <w:lang w:eastAsia="zh-CN"/>
        </w:rPr>
        <w:t>Symbol-level cyclic shift hopping is a function at least based on a configurable ID</w:t>
      </w:r>
    </w:p>
    <w:p w14:paraId="7F92CDD6" w14:textId="77777777" w:rsidR="004E24C4" w:rsidRPr="001C61FA" w:rsidRDefault="004E24C4" w:rsidP="004E24C4">
      <w:pPr>
        <w:numPr>
          <w:ilvl w:val="2"/>
          <w:numId w:val="10"/>
        </w:numPr>
        <w:spacing w:afterLines="50"/>
        <w:rPr>
          <w:kern w:val="2"/>
          <w:szCs w:val="20"/>
          <w:lang w:eastAsia="zh-CN"/>
        </w:rPr>
      </w:pPr>
      <w:r w:rsidRPr="001C61FA">
        <w:rPr>
          <w:kern w:val="2"/>
          <w:szCs w:val="20"/>
          <w:lang w:eastAsia="zh-CN"/>
        </w:rPr>
        <w:t>Note that: the configurable ID is already agreed for PUCCH base sequence hopping</w:t>
      </w:r>
    </w:p>
    <w:p w14:paraId="3DEF9117" w14:textId="77777777" w:rsidR="004E24C4" w:rsidRDefault="004E24C4" w:rsidP="004E24C4">
      <w:pPr>
        <w:rPr>
          <w:kern w:val="2"/>
          <w:szCs w:val="20"/>
          <w:lang w:eastAsia="zh-CN"/>
        </w:rPr>
      </w:pPr>
      <w:r w:rsidRPr="007F2C69">
        <w:rPr>
          <w:kern w:val="2"/>
          <w:szCs w:val="20"/>
          <w:highlight w:val="green"/>
          <w:lang w:eastAsia="zh-CN"/>
        </w:rPr>
        <w:t>Agreements</w:t>
      </w:r>
      <w:r>
        <w:rPr>
          <w:kern w:val="2"/>
          <w:szCs w:val="20"/>
          <w:lang w:eastAsia="zh-CN"/>
        </w:rPr>
        <w:t>:</w:t>
      </w:r>
    </w:p>
    <w:p w14:paraId="2A9DED0F" w14:textId="77777777" w:rsidR="004E24C4" w:rsidRPr="00610DEE" w:rsidRDefault="004E24C4" w:rsidP="004E24C4">
      <w:pPr>
        <w:pStyle w:val="ListParagraph"/>
        <w:numPr>
          <w:ilvl w:val="0"/>
          <w:numId w:val="4"/>
        </w:numPr>
        <w:rPr>
          <w:bCs/>
          <w:szCs w:val="20"/>
          <w:lang w:eastAsia="zh-CN"/>
        </w:rPr>
      </w:pPr>
      <w:r w:rsidRPr="00610DEE">
        <w:rPr>
          <w:kern w:val="2"/>
          <w:szCs w:val="20"/>
          <w:lang w:eastAsia="zh-CN"/>
        </w:rPr>
        <w:t>For length-6 and length-7 OCC code, the following DFT-based orthogonal code should be used.</w:t>
      </w:r>
    </w:p>
    <w:p w14:paraId="079C19CA" w14:textId="77777777" w:rsidR="004E24C4" w:rsidRPr="00610DEE" w:rsidRDefault="004E24C4" w:rsidP="004E24C4">
      <w:pPr>
        <w:pStyle w:val="Caption"/>
        <w:keepNext/>
        <w:ind w:left="360"/>
        <w:rPr>
          <w:b w:val="0"/>
        </w:rPr>
      </w:pPr>
      <w:bookmarkStart w:id="4" w:name="_Ref497750111"/>
      <w:r w:rsidRPr="00610DEE">
        <w:rPr>
          <w:b w:val="0"/>
        </w:rPr>
        <w:t xml:space="preserve">Table </w:t>
      </w:r>
      <w:r w:rsidRPr="00610DEE">
        <w:rPr>
          <w:b w:val="0"/>
        </w:rPr>
        <w:fldChar w:fldCharType="begin"/>
      </w:r>
      <w:r w:rsidRPr="00610DEE">
        <w:rPr>
          <w:b w:val="0"/>
        </w:rPr>
        <w:instrText xml:space="preserve"> SEQ Table \* ARABIC </w:instrText>
      </w:r>
      <w:r w:rsidRPr="00610DEE">
        <w:rPr>
          <w:b w:val="0"/>
        </w:rPr>
        <w:fldChar w:fldCharType="separate"/>
      </w:r>
      <w:r w:rsidRPr="00610DEE">
        <w:rPr>
          <w:b w:val="0"/>
          <w:noProof/>
        </w:rPr>
        <w:t>1</w:t>
      </w:r>
      <w:r w:rsidRPr="00610DEE">
        <w:rPr>
          <w:b w:val="0"/>
        </w:rPr>
        <w:fldChar w:fldCharType="end"/>
      </w:r>
      <w:bookmarkEnd w:id="4"/>
      <w:r w:rsidRPr="00610DEE">
        <w:rPr>
          <w:b w:val="0"/>
        </w:rPr>
        <w:t xml:space="preserve">. The orthogonal sequences </w:t>
      </w:r>
      <w:r w:rsidRPr="00610DEE">
        <w:rPr>
          <w:b w:val="0"/>
          <w:position w:val="-10"/>
        </w:rPr>
        <w:object w:dxaOrig="2020" w:dyaOrig="400" w14:anchorId="46A77A48">
          <v:shape id="_x0000_i1066" type="#_x0000_t75" style="width:100.8pt;height:20pt" o:ole="">
            <v:imagedata r:id="rId127" o:title=""/>
          </v:shape>
          <o:OLEObject Type="Embed" ProgID="Equation.3" ShapeID="_x0000_i1066" DrawAspect="Content" ObjectID="_1578244223" r:id="rId128"/>
        </w:object>
      </w:r>
      <w:r w:rsidRPr="00610DEE">
        <w:rPr>
          <w:b w:val="0"/>
        </w:rPr>
        <w:t>for PUCCH format 1.</w:t>
      </w:r>
    </w:p>
    <w:tbl>
      <w:tblPr>
        <w:tblW w:w="7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02"/>
        <w:gridCol w:w="851"/>
        <w:gridCol w:w="850"/>
        <w:gridCol w:w="851"/>
        <w:gridCol w:w="850"/>
        <w:gridCol w:w="851"/>
        <w:gridCol w:w="850"/>
      </w:tblGrid>
      <w:tr w:rsidR="004E24C4" w:rsidRPr="00610DEE" w14:paraId="380794BE" w14:textId="77777777" w:rsidTr="00BE6492">
        <w:trPr>
          <w:jc w:val="center"/>
        </w:trPr>
        <w:tc>
          <w:tcPr>
            <w:tcW w:w="1984" w:type="dxa"/>
            <w:vMerge w:val="restart"/>
            <w:shd w:val="clear" w:color="auto" w:fill="auto"/>
            <w:vAlign w:val="center"/>
          </w:tcPr>
          <w:p w14:paraId="0A961CD9" w14:textId="77777777" w:rsidR="004E24C4" w:rsidRPr="00610DEE" w:rsidRDefault="004E24C4" w:rsidP="00BE6492">
            <w:pPr>
              <w:widowControl w:val="0"/>
              <w:spacing w:afterLines="50"/>
              <w:jc w:val="center"/>
              <w:rPr>
                <w:kern w:val="2"/>
                <w:vertAlign w:val="subscript"/>
                <w:lang w:eastAsia="zh-CN"/>
              </w:rPr>
            </w:pPr>
            <w:r w:rsidRPr="00610DEE">
              <w:rPr>
                <w:rFonts w:hint="eastAsia"/>
                <w:kern w:val="2"/>
                <w:lang w:eastAsia="zh-CN"/>
              </w:rPr>
              <w:t>N</w:t>
            </w:r>
            <w:r w:rsidRPr="00610DEE">
              <w:rPr>
                <w:kern w:val="2"/>
                <w:vertAlign w:val="subscript"/>
                <w:lang w:eastAsia="zh-CN"/>
              </w:rPr>
              <w:t>SF</w:t>
            </w:r>
          </w:p>
        </w:tc>
        <w:tc>
          <w:tcPr>
            <w:tcW w:w="5905" w:type="dxa"/>
            <w:gridSpan w:val="7"/>
            <w:shd w:val="clear" w:color="auto" w:fill="auto"/>
          </w:tcPr>
          <w:p w14:paraId="3BDD68BB" w14:textId="77777777" w:rsidR="004E24C4" w:rsidRPr="00610DEE" w:rsidRDefault="004E24C4" w:rsidP="00BE6492">
            <w:pPr>
              <w:widowControl w:val="0"/>
              <w:spacing w:afterLines="50"/>
              <w:jc w:val="center"/>
              <w:rPr>
                <w:kern w:val="2"/>
                <w:lang w:eastAsia="zh-CN"/>
              </w:rPr>
            </w:pPr>
            <w:r w:rsidRPr="00610DEE">
              <w:rPr>
                <w:kern w:val="2"/>
                <w:position w:val="-8"/>
                <w:lang w:eastAsia="zh-CN"/>
              </w:rPr>
              <w:object w:dxaOrig="160" w:dyaOrig="200" w14:anchorId="220AE597">
                <v:shape id="_x0000_i1067" type="#_x0000_t75" style="width:15.2pt;height:20pt" o:ole="">
                  <v:imagedata r:id="rId129" o:title=""/>
                </v:shape>
                <o:OLEObject Type="Embed" ProgID="Equation.3" ShapeID="_x0000_i1067" DrawAspect="Content" ObjectID="_1578244224" r:id="rId130"/>
              </w:object>
            </w:r>
          </w:p>
        </w:tc>
      </w:tr>
      <w:tr w:rsidR="004E24C4" w:rsidRPr="00610DEE" w14:paraId="2165EFAE" w14:textId="77777777" w:rsidTr="00BE6492">
        <w:trPr>
          <w:jc w:val="center"/>
        </w:trPr>
        <w:tc>
          <w:tcPr>
            <w:tcW w:w="1984" w:type="dxa"/>
            <w:vMerge/>
            <w:shd w:val="clear" w:color="auto" w:fill="auto"/>
          </w:tcPr>
          <w:p w14:paraId="15E20974" w14:textId="77777777" w:rsidR="004E24C4" w:rsidRPr="00610DEE" w:rsidRDefault="004E24C4" w:rsidP="00BE6492">
            <w:pPr>
              <w:widowControl w:val="0"/>
              <w:spacing w:afterLines="50"/>
              <w:jc w:val="center"/>
              <w:rPr>
                <w:kern w:val="2"/>
                <w:sz w:val="18"/>
                <w:lang w:eastAsia="zh-CN"/>
              </w:rPr>
            </w:pPr>
          </w:p>
        </w:tc>
        <w:tc>
          <w:tcPr>
            <w:tcW w:w="802" w:type="dxa"/>
            <w:shd w:val="clear" w:color="auto" w:fill="auto"/>
          </w:tcPr>
          <w:p w14:paraId="1B91651C"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0</w:t>
            </w:r>
          </w:p>
        </w:tc>
        <w:tc>
          <w:tcPr>
            <w:tcW w:w="851" w:type="dxa"/>
          </w:tcPr>
          <w:p w14:paraId="33E09EF7"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1</w:t>
            </w:r>
          </w:p>
        </w:tc>
        <w:tc>
          <w:tcPr>
            <w:tcW w:w="850" w:type="dxa"/>
          </w:tcPr>
          <w:p w14:paraId="4B3F419F"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2</w:t>
            </w:r>
          </w:p>
        </w:tc>
        <w:tc>
          <w:tcPr>
            <w:tcW w:w="851" w:type="dxa"/>
          </w:tcPr>
          <w:p w14:paraId="54C54D13"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3</w:t>
            </w:r>
          </w:p>
        </w:tc>
        <w:tc>
          <w:tcPr>
            <w:tcW w:w="850" w:type="dxa"/>
          </w:tcPr>
          <w:p w14:paraId="302AA35A"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4</w:t>
            </w:r>
          </w:p>
        </w:tc>
        <w:tc>
          <w:tcPr>
            <w:tcW w:w="851" w:type="dxa"/>
          </w:tcPr>
          <w:p w14:paraId="6EC9782D"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5</w:t>
            </w:r>
          </w:p>
        </w:tc>
        <w:tc>
          <w:tcPr>
            <w:tcW w:w="850" w:type="dxa"/>
          </w:tcPr>
          <w:p w14:paraId="4214574D" w14:textId="77777777" w:rsidR="004E24C4" w:rsidRPr="00610DEE" w:rsidRDefault="004E24C4" w:rsidP="00BE6492">
            <w:pPr>
              <w:widowControl w:val="0"/>
              <w:spacing w:afterLines="50"/>
              <w:jc w:val="center"/>
              <w:rPr>
                <w:kern w:val="2"/>
                <w:sz w:val="18"/>
                <w:lang w:eastAsia="zh-CN"/>
              </w:rPr>
            </w:pPr>
            <w:r w:rsidRPr="00610DEE">
              <w:rPr>
                <w:kern w:val="2"/>
                <w:sz w:val="18"/>
                <w:lang w:eastAsia="zh-CN"/>
              </w:rPr>
              <w:t>i</w:t>
            </w:r>
            <w:r w:rsidRPr="00610DEE">
              <w:rPr>
                <w:rFonts w:hint="eastAsia"/>
                <w:kern w:val="2"/>
                <w:sz w:val="18"/>
                <w:lang w:eastAsia="zh-CN"/>
              </w:rPr>
              <w:t>=</w:t>
            </w:r>
            <w:r w:rsidRPr="00610DEE">
              <w:rPr>
                <w:kern w:val="2"/>
                <w:sz w:val="18"/>
                <w:lang w:eastAsia="zh-CN"/>
              </w:rPr>
              <w:t>6</w:t>
            </w:r>
          </w:p>
        </w:tc>
      </w:tr>
      <w:tr w:rsidR="004E24C4" w:rsidRPr="00610DEE" w14:paraId="1FB7E835" w14:textId="77777777" w:rsidTr="00BE6492">
        <w:trPr>
          <w:trHeight w:val="269"/>
          <w:jc w:val="center"/>
        </w:trPr>
        <w:tc>
          <w:tcPr>
            <w:tcW w:w="1984" w:type="dxa"/>
            <w:shd w:val="clear" w:color="auto" w:fill="auto"/>
            <w:vAlign w:val="center"/>
          </w:tcPr>
          <w:p w14:paraId="5EA89D5B" w14:textId="77777777" w:rsidR="004E24C4" w:rsidRPr="007F2C69" w:rsidRDefault="004E24C4" w:rsidP="00BE6492">
            <w:pPr>
              <w:pStyle w:val="Comments"/>
              <w:rPr>
                <w:i w:val="0"/>
              </w:rPr>
            </w:pPr>
            <w:r w:rsidRPr="007F2C69">
              <w:rPr>
                <w:i w:val="0"/>
              </w:rPr>
              <w:t>6</w:t>
            </w:r>
          </w:p>
        </w:tc>
        <w:tc>
          <w:tcPr>
            <w:tcW w:w="802" w:type="dxa"/>
            <w:shd w:val="clear" w:color="auto" w:fill="auto"/>
          </w:tcPr>
          <w:p w14:paraId="05A9A047" w14:textId="77777777" w:rsidR="004E24C4" w:rsidRPr="007F2C69" w:rsidRDefault="004E24C4" w:rsidP="00BE6492">
            <w:pPr>
              <w:pStyle w:val="Comments"/>
              <w:rPr>
                <w:i w:val="0"/>
              </w:rPr>
            </w:pPr>
            <w:r w:rsidRPr="007F2C69">
              <w:rPr>
                <w:rFonts w:hint="eastAsia"/>
                <w:i w:val="0"/>
              </w:rPr>
              <w:t>[</w:t>
            </w:r>
            <w:r w:rsidRPr="007F2C69">
              <w:rPr>
                <w:i w:val="0"/>
              </w:rPr>
              <w:t>0 0 0 0 0 0</w:t>
            </w:r>
            <w:r w:rsidRPr="007F2C69">
              <w:rPr>
                <w:rFonts w:hint="eastAsia"/>
                <w:i w:val="0"/>
              </w:rPr>
              <w:t>]</w:t>
            </w:r>
          </w:p>
        </w:tc>
        <w:tc>
          <w:tcPr>
            <w:tcW w:w="851" w:type="dxa"/>
          </w:tcPr>
          <w:p w14:paraId="57766CB4" w14:textId="77777777" w:rsidR="004E24C4" w:rsidRPr="007F2C69" w:rsidRDefault="004E24C4" w:rsidP="00BE6492">
            <w:pPr>
              <w:pStyle w:val="Comments"/>
              <w:rPr>
                <w:i w:val="0"/>
              </w:rPr>
            </w:pPr>
            <w:r w:rsidRPr="007F2C69">
              <w:rPr>
                <w:rFonts w:hint="eastAsia"/>
                <w:i w:val="0"/>
              </w:rPr>
              <w:t>[</w:t>
            </w:r>
            <w:r w:rsidRPr="007F2C69">
              <w:rPr>
                <w:i w:val="0"/>
              </w:rPr>
              <w:t>0 1 2 3 4 5</w:t>
            </w:r>
            <w:r w:rsidRPr="007F2C69">
              <w:rPr>
                <w:rFonts w:hint="eastAsia"/>
                <w:i w:val="0"/>
              </w:rPr>
              <w:t>]</w:t>
            </w:r>
          </w:p>
        </w:tc>
        <w:tc>
          <w:tcPr>
            <w:tcW w:w="850" w:type="dxa"/>
          </w:tcPr>
          <w:p w14:paraId="753515F8" w14:textId="77777777" w:rsidR="004E24C4" w:rsidRPr="007F2C69" w:rsidRDefault="004E24C4" w:rsidP="00BE6492">
            <w:pPr>
              <w:pStyle w:val="Comments"/>
              <w:rPr>
                <w:i w:val="0"/>
              </w:rPr>
            </w:pPr>
            <w:r w:rsidRPr="007F2C69">
              <w:rPr>
                <w:rFonts w:hint="eastAsia"/>
                <w:i w:val="0"/>
              </w:rPr>
              <w:t>[</w:t>
            </w:r>
            <w:r w:rsidRPr="007F2C69">
              <w:rPr>
                <w:i w:val="0"/>
              </w:rPr>
              <w:t>0 2 4 0 2 4</w:t>
            </w:r>
            <w:r w:rsidRPr="007F2C69">
              <w:rPr>
                <w:rFonts w:hint="eastAsia"/>
                <w:i w:val="0"/>
              </w:rPr>
              <w:t>]</w:t>
            </w:r>
          </w:p>
        </w:tc>
        <w:tc>
          <w:tcPr>
            <w:tcW w:w="851" w:type="dxa"/>
          </w:tcPr>
          <w:p w14:paraId="1098D078" w14:textId="77777777" w:rsidR="004E24C4" w:rsidRPr="007F2C69" w:rsidRDefault="004E24C4" w:rsidP="00BE6492">
            <w:pPr>
              <w:pStyle w:val="Comments"/>
              <w:rPr>
                <w:i w:val="0"/>
              </w:rPr>
            </w:pPr>
            <w:r w:rsidRPr="007F2C69">
              <w:rPr>
                <w:rFonts w:hint="eastAsia"/>
                <w:i w:val="0"/>
              </w:rPr>
              <w:t>[</w:t>
            </w:r>
            <w:r w:rsidRPr="007F2C69">
              <w:rPr>
                <w:i w:val="0"/>
              </w:rPr>
              <w:t>0 3 0 3 0 3</w:t>
            </w:r>
            <w:r w:rsidRPr="007F2C69">
              <w:rPr>
                <w:rFonts w:hint="eastAsia"/>
                <w:i w:val="0"/>
              </w:rPr>
              <w:t>]</w:t>
            </w:r>
          </w:p>
        </w:tc>
        <w:tc>
          <w:tcPr>
            <w:tcW w:w="850" w:type="dxa"/>
          </w:tcPr>
          <w:p w14:paraId="51824B5B" w14:textId="77777777" w:rsidR="004E24C4" w:rsidRPr="007F2C69" w:rsidRDefault="004E24C4" w:rsidP="00BE6492">
            <w:pPr>
              <w:pStyle w:val="Comments"/>
              <w:rPr>
                <w:i w:val="0"/>
              </w:rPr>
            </w:pPr>
            <w:r w:rsidRPr="007F2C69">
              <w:rPr>
                <w:rFonts w:hint="eastAsia"/>
                <w:i w:val="0"/>
              </w:rPr>
              <w:t>[</w:t>
            </w:r>
            <w:r w:rsidRPr="007F2C69">
              <w:rPr>
                <w:i w:val="0"/>
              </w:rPr>
              <w:t>0 4 2 0 4 2</w:t>
            </w:r>
            <w:r w:rsidRPr="007F2C69">
              <w:rPr>
                <w:rFonts w:hint="eastAsia"/>
                <w:i w:val="0"/>
              </w:rPr>
              <w:t>]</w:t>
            </w:r>
          </w:p>
        </w:tc>
        <w:tc>
          <w:tcPr>
            <w:tcW w:w="851" w:type="dxa"/>
          </w:tcPr>
          <w:p w14:paraId="0E91D201" w14:textId="77777777" w:rsidR="004E24C4" w:rsidRPr="007F2C69" w:rsidRDefault="004E24C4" w:rsidP="00BE6492">
            <w:pPr>
              <w:pStyle w:val="Comments"/>
              <w:rPr>
                <w:i w:val="0"/>
              </w:rPr>
            </w:pPr>
            <w:r w:rsidRPr="007F2C69">
              <w:rPr>
                <w:rFonts w:hint="eastAsia"/>
                <w:i w:val="0"/>
              </w:rPr>
              <w:t>[</w:t>
            </w:r>
            <w:r w:rsidRPr="007F2C69">
              <w:rPr>
                <w:i w:val="0"/>
              </w:rPr>
              <w:t>0 5 4 3 2 1</w:t>
            </w:r>
            <w:r w:rsidRPr="007F2C69">
              <w:rPr>
                <w:rFonts w:hint="eastAsia"/>
                <w:i w:val="0"/>
              </w:rPr>
              <w:t>]</w:t>
            </w:r>
          </w:p>
        </w:tc>
        <w:tc>
          <w:tcPr>
            <w:tcW w:w="850" w:type="dxa"/>
          </w:tcPr>
          <w:p w14:paraId="0B323214" w14:textId="77777777" w:rsidR="004E24C4" w:rsidRPr="007F2C69" w:rsidRDefault="004E24C4" w:rsidP="00BE6492">
            <w:pPr>
              <w:pStyle w:val="Comments"/>
              <w:rPr>
                <w:i w:val="0"/>
              </w:rPr>
            </w:pPr>
          </w:p>
        </w:tc>
      </w:tr>
      <w:tr w:rsidR="004E24C4" w:rsidRPr="00610DEE" w14:paraId="1326A280" w14:textId="77777777" w:rsidTr="00BE6492">
        <w:trPr>
          <w:jc w:val="center"/>
        </w:trPr>
        <w:tc>
          <w:tcPr>
            <w:tcW w:w="1984" w:type="dxa"/>
            <w:shd w:val="clear" w:color="auto" w:fill="auto"/>
            <w:vAlign w:val="center"/>
          </w:tcPr>
          <w:p w14:paraId="6D5402E8" w14:textId="77777777" w:rsidR="004E24C4" w:rsidRPr="007F2C69" w:rsidRDefault="004E24C4" w:rsidP="00BE6492">
            <w:pPr>
              <w:pStyle w:val="Comments"/>
              <w:rPr>
                <w:i w:val="0"/>
              </w:rPr>
            </w:pPr>
            <w:r w:rsidRPr="007F2C69">
              <w:rPr>
                <w:rFonts w:hint="eastAsia"/>
                <w:i w:val="0"/>
              </w:rPr>
              <w:t>7</w:t>
            </w:r>
          </w:p>
        </w:tc>
        <w:tc>
          <w:tcPr>
            <w:tcW w:w="802" w:type="dxa"/>
            <w:shd w:val="clear" w:color="auto" w:fill="auto"/>
          </w:tcPr>
          <w:p w14:paraId="4B006D53" w14:textId="77777777" w:rsidR="004E24C4" w:rsidRPr="007F2C69" w:rsidRDefault="004E24C4" w:rsidP="00BE6492">
            <w:pPr>
              <w:pStyle w:val="Comments"/>
              <w:rPr>
                <w:i w:val="0"/>
              </w:rPr>
            </w:pPr>
            <w:r w:rsidRPr="007F2C69">
              <w:rPr>
                <w:rFonts w:hint="eastAsia"/>
                <w:i w:val="0"/>
              </w:rPr>
              <w:t>[</w:t>
            </w:r>
            <w:r w:rsidRPr="007F2C69">
              <w:rPr>
                <w:i w:val="0"/>
              </w:rPr>
              <w:t>0 0 0 0 0 0 0</w:t>
            </w:r>
            <w:r w:rsidRPr="007F2C69">
              <w:rPr>
                <w:rFonts w:hint="eastAsia"/>
                <w:i w:val="0"/>
              </w:rPr>
              <w:t>]</w:t>
            </w:r>
          </w:p>
        </w:tc>
        <w:tc>
          <w:tcPr>
            <w:tcW w:w="851" w:type="dxa"/>
          </w:tcPr>
          <w:p w14:paraId="6A6EEA7B" w14:textId="77777777" w:rsidR="004E24C4" w:rsidRPr="007F2C69" w:rsidRDefault="004E24C4" w:rsidP="00BE6492">
            <w:pPr>
              <w:pStyle w:val="Comments"/>
              <w:rPr>
                <w:i w:val="0"/>
              </w:rPr>
            </w:pPr>
            <w:r w:rsidRPr="007F2C69">
              <w:rPr>
                <w:rFonts w:hint="eastAsia"/>
                <w:i w:val="0"/>
              </w:rPr>
              <w:t>[</w:t>
            </w:r>
            <w:r w:rsidRPr="007F2C69">
              <w:rPr>
                <w:i w:val="0"/>
              </w:rPr>
              <w:t>0 1 2 3 4 5 6</w:t>
            </w:r>
            <w:r w:rsidRPr="007F2C69">
              <w:rPr>
                <w:rFonts w:hint="eastAsia"/>
                <w:i w:val="0"/>
              </w:rPr>
              <w:t>]</w:t>
            </w:r>
          </w:p>
        </w:tc>
        <w:tc>
          <w:tcPr>
            <w:tcW w:w="850" w:type="dxa"/>
          </w:tcPr>
          <w:p w14:paraId="3C266F03" w14:textId="77777777" w:rsidR="004E24C4" w:rsidRPr="007F2C69" w:rsidRDefault="004E24C4" w:rsidP="00BE6492">
            <w:pPr>
              <w:pStyle w:val="Comments"/>
              <w:rPr>
                <w:i w:val="0"/>
              </w:rPr>
            </w:pPr>
            <w:r w:rsidRPr="007F2C69">
              <w:rPr>
                <w:rFonts w:hint="eastAsia"/>
                <w:i w:val="0"/>
              </w:rPr>
              <w:t>[</w:t>
            </w:r>
            <w:r w:rsidRPr="007F2C69">
              <w:rPr>
                <w:i w:val="0"/>
              </w:rPr>
              <w:t>0 2 4 6 1 3 5</w:t>
            </w:r>
            <w:r w:rsidRPr="007F2C69">
              <w:rPr>
                <w:rFonts w:hint="eastAsia"/>
                <w:i w:val="0"/>
              </w:rPr>
              <w:t>]</w:t>
            </w:r>
          </w:p>
        </w:tc>
        <w:tc>
          <w:tcPr>
            <w:tcW w:w="851" w:type="dxa"/>
          </w:tcPr>
          <w:p w14:paraId="297DA95F" w14:textId="77777777" w:rsidR="004E24C4" w:rsidRPr="007F2C69" w:rsidRDefault="004E24C4" w:rsidP="00BE6492">
            <w:pPr>
              <w:pStyle w:val="Comments"/>
              <w:rPr>
                <w:i w:val="0"/>
              </w:rPr>
            </w:pPr>
            <w:r w:rsidRPr="007F2C69">
              <w:rPr>
                <w:rFonts w:hint="eastAsia"/>
                <w:i w:val="0"/>
              </w:rPr>
              <w:t>[</w:t>
            </w:r>
            <w:r w:rsidRPr="007F2C69">
              <w:rPr>
                <w:i w:val="0"/>
              </w:rPr>
              <w:t>0 3 6 2 5 1 4</w:t>
            </w:r>
            <w:r w:rsidRPr="007F2C69">
              <w:rPr>
                <w:rFonts w:hint="eastAsia"/>
                <w:i w:val="0"/>
              </w:rPr>
              <w:t>]</w:t>
            </w:r>
          </w:p>
        </w:tc>
        <w:tc>
          <w:tcPr>
            <w:tcW w:w="850" w:type="dxa"/>
          </w:tcPr>
          <w:p w14:paraId="54D76ED6" w14:textId="77777777" w:rsidR="004E24C4" w:rsidRPr="007F2C69" w:rsidRDefault="004E24C4" w:rsidP="00BE6492">
            <w:pPr>
              <w:pStyle w:val="Comments"/>
              <w:rPr>
                <w:i w:val="0"/>
              </w:rPr>
            </w:pPr>
            <w:r w:rsidRPr="007F2C69">
              <w:rPr>
                <w:rFonts w:hint="eastAsia"/>
                <w:i w:val="0"/>
              </w:rPr>
              <w:t>[</w:t>
            </w:r>
            <w:r w:rsidRPr="007F2C69">
              <w:rPr>
                <w:i w:val="0"/>
              </w:rPr>
              <w:t>0 4 1 5 2 6 3</w:t>
            </w:r>
            <w:r w:rsidRPr="007F2C69">
              <w:rPr>
                <w:rFonts w:hint="eastAsia"/>
                <w:i w:val="0"/>
              </w:rPr>
              <w:t>]</w:t>
            </w:r>
          </w:p>
        </w:tc>
        <w:tc>
          <w:tcPr>
            <w:tcW w:w="851" w:type="dxa"/>
          </w:tcPr>
          <w:p w14:paraId="67C3F2F6" w14:textId="77777777" w:rsidR="004E24C4" w:rsidRPr="007F2C69" w:rsidRDefault="004E24C4" w:rsidP="00BE6492">
            <w:pPr>
              <w:pStyle w:val="Comments"/>
              <w:rPr>
                <w:i w:val="0"/>
              </w:rPr>
            </w:pPr>
            <w:r w:rsidRPr="007F2C69">
              <w:rPr>
                <w:rFonts w:hint="eastAsia"/>
                <w:i w:val="0"/>
              </w:rPr>
              <w:t>[</w:t>
            </w:r>
            <w:r w:rsidRPr="007F2C69">
              <w:rPr>
                <w:i w:val="0"/>
              </w:rPr>
              <w:t>0 5 3 1 6 4 2</w:t>
            </w:r>
            <w:r w:rsidRPr="007F2C69">
              <w:rPr>
                <w:rFonts w:hint="eastAsia"/>
                <w:i w:val="0"/>
              </w:rPr>
              <w:t>]</w:t>
            </w:r>
          </w:p>
        </w:tc>
        <w:tc>
          <w:tcPr>
            <w:tcW w:w="850" w:type="dxa"/>
          </w:tcPr>
          <w:p w14:paraId="634CC4CC" w14:textId="77777777" w:rsidR="004E24C4" w:rsidRPr="007F2C69" w:rsidRDefault="004E24C4" w:rsidP="00BE6492">
            <w:pPr>
              <w:pStyle w:val="Comments"/>
              <w:rPr>
                <w:i w:val="0"/>
              </w:rPr>
            </w:pPr>
            <w:r w:rsidRPr="007F2C69">
              <w:rPr>
                <w:i w:val="0"/>
              </w:rPr>
              <w:t>[0 6 5 4 3 2 1]</w:t>
            </w:r>
          </w:p>
        </w:tc>
      </w:tr>
    </w:tbl>
    <w:p w14:paraId="4C34BA8D" w14:textId="77777777" w:rsidR="004E24C4" w:rsidRDefault="004E24C4" w:rsidP="004E24C4">
      <w:pPr>
        <w:rPr>
          <w:kern w:val="2"/>
          <w:szCs w:val="20"/>
          <w:lang w:eastAsia="zh-CN"/>
        </w:rPr>
      </w:pPr>
    </w:p>
    <w:p w14:paraId="1DE599F4" w14:textId="77777777" w:rsidR="004E24C4" w:rsidRPr="005C531B" w:rsidRDefault="004E24C4" w:rsidP="004E24C4">
      <w:pPr>
        <w:rPr>
          <w:kern w:val="2"/>
          <w:szCs w:val="20"/>
          <w:lang w:eastAsia="zh-CN"/>
        </w:rPr>
      </w:pPr>
      <w:r w:rsidRPr="005C531B">
        <w:rPr>
          <w:kern w:val="2"/>
          <w:szCs w:val="20"/>
          <w:highlight w:val="green"/>
          <w:lang w:eastAsia="zh-CN"/>
        </w:rPr>
        <w:t>Agreements</w:t>
      </w:r>
      <w:r w:rsidRPr="005C531B">
        <w:rPr>
          <w:kern w:val="2"/>
          <w:szCs w:val="20"/>
          <w:lang w:eastAsia="zh-CN"/>
        </w:rPr>
        <w:t>:</w:t>
      </w:r>
    </w:p>
    <w:p w14:paraId="0C4FDA3E" w14:textId="77777777" w:rsidR="004E24C4" w:rsidRPr="005C531B" w:rsidRDefault="004E24C4" w:rsidP="004E24C4">
      <w:pPr>
        <w:pStyle w:val="ListParagraph"/>
        <w:numPr>
          <w:ilvl w:val="0"/>
          <w:numId w:val="4"/>
        </w:numPr>
        <w:rPr>
          <w:bCs/>
          <w:szCs w:val="20"/>
          <w:lang w:eastAsia="zh-CN"/>
        </w:rPr>
      </w:pPr>
      <w:r w:rsidRPr="005C531B">
        <w:rPr>
          <w:kern w:val="2"/>
          <w:szCs w:val="20"/>
          <w:lang w:eastAsia="zh-CN"/>
        </w:rPr>
        <w:t>The same length-12 CGSs as used for DMRS of PUCCH format 1 is used as the base sequences for UCI of PUCCH format 1.</w:t>
      </w:r>
    </w:p>
    <w:p w14:paraId="6E7443A1" w14:textId="77777777" w:rsidR="004E24C4" w:rsidRPr="00217BA0" w:rsidRDefault="004E24C4" w:rsidP="004E24C4">
      <w:pPr>
        <w:rPr>
          <w:kern w:val="2"/>
          <w:szCs w:val="20"/>
          <w:lang w:eastAsia="zh-CN"/>
        </w:rPr>
      </w:pPr>
      <w:r w:rsidRPr="00217BA0">
        <w:rPr>
          <w:kern w:val="2"/>
          <w:szCs w:val="20"/>
          <w:highlight w:val="green"/>
          <w:lang w:eastAsia="zh-CN"/>
        </w:rPr>
        <w:t>Agreements</w:t>
      </w:r>
      <w:r w:rsidRPr="00217BA0">
        <w:rPr>
          <w:kern w:val="2"/>
          <w:szCs w:val="20"/>
          <w:lang w:eastAsia="zh-CN"/>
        </w:rPr>
        <w:t>:</w:t>
      </w:r>
    </w:p>
    <w:p w14:paraId="7D535FC9" w14:textId="77777777" w:rsidR="004E24C4" w:rsidRPr="00217BA0" w:rsidRDefault="004E24C4" w:rsidP="004E24C4">
      <w:pPr>
        <w:pStyle w:val="ListParagraph"/>
        <w:numPr>
          <w:ilvl w:val="0"/>
          <w:numId w:val="4"/>
        </w:numPr>
        <w:rPr>
          <w:bCs/>
          <w:szCs w:val="20"/>
          <w:lang w:eastAsia="zh-CN"/>
        </w:rPr>
      </w:pPr>
      <w:r w:rsidRPr="00217BA0">
        <w:rPr>
          <w:kern w:val="2"/>
          <w:szCs w:val="20"/>
          <w:lang w:eastAsia="zh-CN"/>
        </w:rPr>
        <w:t>For long PUCCH for UCI of more than 2 bits, the value of X is 4, which means</w:t>
      </w:r>
    </w:p>
    <w:p w14:paraId="028E9C3B" w14:textId="77777777" w:rsidR="004E24C4" w:rsidRPr="00217BA0" w:rsidRDefault="004E24C4" w:rsidP="004E24C4">
      <w:pPr>
        <w:pStyle w:val="ListParagraph"/>
        <w:numPr>
          <w:ilvl w:val="1"/>
          <w:numId w:val="4"/>
        </w:numPr>
        <w:rPr>
          <w:bCs/>
          <w:szCs w:val="20"/>
          <w:lang w:eastAsia="zh-CN"/>
        </w:rPr>
      </w:pPr>
      <w:r w:rsidRPr="00217BA0">
        <w:rPr>
          <w:bCs/>
          <w:szCs w:val="20"/>
          <w:lang w:eastAsia="zh-CN"/>
        </w:rPr>
        <w:t>When FH is enabled and the number of symbol of each hop is more than 4, the number of DMRS symbols of each hop is configured between 1 and 2.</w:t>
      </w:r>
    </w:p>
    <w:p w14:paraId="340C40CD" w14:textId="77777777" w:rsidR="004E24C4" w:rsidRPr="00217BA0" w:rsidRDefault="004E24C4" w:rsidP="004E24C4">
      <w:pPr>
        <w:pStyle w:val="ListParagraph"/>
        <w:numPr>
          <w:ilvl w:val="1"/>
          <w:numId w:val="4"/>
        </w:numPr>
        <w:rPr>
          <w:bCs/>
          <w:szCs w:val="20"/>
          <w:lang w:eastAsia="zh-CN"/>
        </w:rPr>
      </w:pPr>
      <w:r w:rsidRPr="00217BA0">
        <w:rPr>
          <w:bCs/>
          <w:szCs w:val="20"/>
          <w:lang w:eastAsia="zh-CN"/>
        </w:rPr>
        <w:t>When FH is disabled and the number of symbol of long PUCCH is more than 9 which is (2X+1), the number of DMRS symbols of long PUCCH is configured between 2 and 4.</w:t>
      </w:r>
    </w:p>
    <w:p w14:paraId="551EC93F" w14:textId="77777777" w:rsidR="004E24C4" w:rsidRDefault="004E24C4" w:rsidP="004E24C4">
      <w:pPr>
        <w:rPr>
          <w:kern w:val="2"/>
          <w:szCs w:val="20"/>
          <w:lang w:eastAsia="zh-CN"/>
        </w:rPr>
      </w:pPr>
    </w:p>
    <w:p w14:paraId="191B5F63" w14:textId="77777777" w:rsidR="004E24C4" w:rsidRPr="008F7AC2" w:rsidRDefault="004E24C4" w:rsidP="004E24C4">
      <w:pPr>
        <w:rPr>
          <w:kern w:val="2"/>
          <w:szCs w:val="20"/>
          <w:highlight w:val="green"/>
          <w:lang w:eastAsia="zh-CN"/>
        </w:rPr>
      </w:pPr>
      <w:r w:rsidRPr="008F7AC2">
        <w:rPr>
          <w:kern w:val="2"/>
          <w:szCs w:val="20"/>
          <w:highlight w:val="green"/>
          <w:lang w:eastAsia="zh-CN"/>
        </w:rPr>
        <w:t>Agreements:</w:t>
      </w:r>
    </w:p>
    <w:p w14:paraId="4A272936" w14:textId="77777777" w:rsidR="004E24C4" w:rsidRPr="007504A2" w:rsidRDefault="004E24C4" w:rsidP="004E24C4">
      <w:pPr>
        <w:pStyle w:val="ListParagraph"/>
        <w:ind w:left="1520"/>
        <w:rPr>
          <w:bCs/>
          <w:szCs w:val="20"/>
          <w:lang w:eastAsia="zh-CN"/>
        </w:rPr>
      </w:pPr>
      <w:r w:rsidRPr="007504A2">
        <w:rPr>
          <w:kern w:val="2"/>
          <w:szCs w:val="20"/>
          <w:lang w:eastAsia="zh-CN"/>
        </w:rPr>
        <w:t>The OCCs for PUCCH format 4 are supported as shown in the following table.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4571"/>
        <w:gridCol w:w="4561"/>
      </w:tblGrid>
      <w:tr w:rsidR="004E24C4" w:rsidRPr="001A0535" w14:paraId="4A440FAB" w14:textId="77777777" w:rsidTr="00BE6492">
        <w:trPr>
          <w:jc w:val="center"/>
        </w:trPr>
        <w:tc>
          <w:tcPr>
            <w:tcW w:w="361" w:type="dxa"/>
            <w:vMerge w:val="restart"/>
            <w:shd w:val="clear" w:color="auto" w:fill="auto"/>
          </w:tcPr>
          <w:p w14:paraId="5B64EB0F" w14:textId="77777777" w:rsidR="004E24C4" w:rsidRPr="00C844EE" w:rsidRDefault="004E24C4" w:rsidP="00BE6492">
            <w:pPr>
              <w:pStyle w:val="TAH"/>
              <w:rPr>
                <w:rFonts w:eastAsia="Batang"/>
              </w:rPr>
            </w:pPr>
            <w:r w:rsidRPr="00C844EE">
              <w:rPr>
                <w:rFonts w:eastAsia="Batang"/>
              </w:rPr>
              <w:object w:dxaOrig="139" w:dyaOrig="240" w14:anchorId="171685A2">
                <v:shape id="_x0000_i1068" type="#_x0000_t75" style="width:7.2pt;height:11.6pt" o:ole="">
                  <v:imagedata r:id="rId131" o:title=""/>
                </v:shape>
                <o:OLEObject Type="Embed" ProgID="Equation.3" ShapeID="_x0000_i1068" DrawAspect="Content" ObjectID="_1578244225" r:id="rId132"/>
              </w:object>
            </w:r>
          </w:p>
        </w:tc>
        <w:tc>
          <w:tcPr>
            <w:tcW w:w="9132" w:type="dxa"/>
            <w:gridSpan w:val="2"/>
            <w:tcBorders>
              <w:bottom w:val="nil"/>
            </w:tcBorders>
            <w:shd w:val="clear" w:color="auto" w:fill="auto"/>
          </w:tcPr>
          <w:p w14:paraId="499A949C" w14:textId="77777777" w:rsidR="004E24C4" w:rsidRPr="00C844EE" w:rsidRDefault="004E24C4" w:rsidP="00BE6492">
            <w:pPr>
              <w:pStyle w:val="TAH"/>
              <w:rPr>
                <w:rFonts w:eastAsia="Batang"/>
              </w:rPr>
            </w:pPr>
            <w:r w:rsidRPr="00C844EE">
              <w:rPr>
                <w:rFonts w:eastAsia="Batang"/>
              </w:rPr>
              <w:object w:dxaOrig="260" w:dyaOrig="300" w14:anchorId="56115F08">
                <v:shape id="_x0000_i1069" type="#_x0000_t75" style="width:13.2pt;height:14pt" o:ole="">
                  <v:imagedata r:id="rId133" o:title=""/>
                </v:shape>
                <o:OLEObject Type="Embed" ProgID="Equation.3" ShapeID="_x0000_i1069" DrawAspect="Content" ObjectID="_1578244226" r:id="rId134"/>
              </w:object>
            </w:r>
          </w:p>
        </w:tc>
      </w:tr>
      <w:tr w:rsidR="004E24C4" w:rsidRPr="001A0535" w14:paraId="64FE7438" w14:textId="77777777" w:rsidTr="00BE6492">
        <w:trPr>
          <w:jc w:val="center"/>
        </w:trPr>
        <w:tc>
          <w:tcPr>
            <w:tcW w:w="361" w:type="dxa"/>
            <w:vMerge/>
            <w:shd w:val="clear" w:color="auto" w:fill="auto"/>
          </w:tcPr>
          <w:p w14:paraId="3019FBA6" w14:textId="77777777" w:rsidR="004E24C4" w:rsidRPr="00C844EE" w:rsidRDefault="004E24C4" w:rsidP="00BE6492">
            <w:pPr>
              <w:pStyle w:val="TAH"/>
              <w:rPr>
                <w:rFonts w:eastAsia="Batang"/>
              </w:rPr>
            </w:pPr>
          </w:p>
        </w:tc>
        <w:tc>
          <w:tcPr>
            <w:tcW w:w="4571" w:type="dxa"/>
            <w:tcBorders>
              <w:top w:val="nil"/>
            </w:tcBorders>
            <w:shd w:val="clear" w:color="auto" w:fill="auto"/>
          </w:tcPr>
          <w:p w14:paraId="6FD7D1B0" w14:textId="77777777" w:rsidR="004E24C4" w:rsidRPr="009F138B" w:rsidRDefault="004E24C4" w:rsidP="00BE6492">
            <w:pPr>
              <w:pStyle w:val="TAH"/>
              <w:rPr>
                <w:rFonts w:eastAsia="Batang"/>
              </w:rPr>
            </w:pPr>
            <w:r w:rsidRPr="009F138B">
              <w:rPr>
                <w:rFonts w:eastAsia="Batang"/>
                <w:position w:val="-14"/>
              </w:rPr>
              <w:object w:dxaOrig="1260" w:dyaOrig="400" w14:anchorId="7377A52C">
                <v:shape id="_x0000_i1070" type="#_x0000_t75" style="width:64.8pt;height:20pt" o:ole="">
                  <v:imagedata r:id="rId135" o:title=""/>
                </v:shape>
                <o:OLEObject Type="Embed" ProgID="Equation.3" ShapeID="_x0000_i1070" DrawAspect="Content" ObjectID="_1578244227" r:id="rId136"/>
              </w:object>
            </w:r>
          </w:p>
        </w:tc>
        <w:tc>
          <w:tcPr>
            <w:tcW w:w="4561" w:type="dxa"/>
            <w:tcBorders>
              <w:top w:val="nil"/>
            </w:tcBorders>
            <w:shd w:val="clear" w:color="auto" w:fill="FFFFFF"/>
          </w:tcPr>
          <w:p w14:paraId="45944A98" w14:textId="77777777" w:rsidR="004E24C4" w:rsidRPr="009F138B" w:rsidRDefault="004E24C4" w:rsidP="00BE6492">
            <w:pPr>
              <w:pStyle w:val="TAH"/>
              <w:rPr>
                <w:rFonts w:eastAsia="Batang"/>
              </w:rPr>
            </w:pPr>
            <w:r w:rsidRPr="009F138B">
              <w:rPr>
                <w:rFonts w:eastAsia="Batang"/>
                <w:position w:val="-14"/>
              </w:rPr>
              <w:object w:dxaOrig="1280" w:dyaOrig="400" w14:anchorId="50087F12">
                <v:shape id="_x0000_i1071" type="#_x0000_t75" style="width:64.8pt;height:20pt" o:ole="">
                  <v:imagedata r:id="rId137" o:title=""/>
                </v:shape>
                <o:OLEObject Type="Embed" ProgID="Equation.3" ShapeID="_x0000_i1071" DrawAspect="Content" ObjectID="_1578244228" r:id="rId138"/>
              </w:object>
            </w:r>
          </w:p>
        </w:tc>
      </w:tr>
      <w:tr w:rsidR="004E24C4" w:rsidRPr="001A0535" w14:paraId="2BD1C3E2" w14:textId="77777777" w:rsidTr="00BE6492">
        <w:trPr>
          <w:jc w:val="center"/>
        </w:trPr>
        <w:tc>
          <w:tcPr>
            <w:tcW w:w="361" w:type="dxa"/>
            <w:shd w:val="clear" w:color="auto" w:fill="auto"/>
          </w:tcPr>
          <w:p w14:paraId="10BD81BB" w14:textId="77777777" w:rsidR="004E24C4" w:rsidRPr="00C844EE" w:rsidRDefault="004E24C4" w:rsidP="00BE6492">
            <w:pPr>
              <w:pStyle w:val="TAC"/>
              <w:rPr>
                <w:rFonts w:eastAsia="Batang"/>
              </w:rPr>
            </w:pPr>
            <w:r w:rsidRPr="00C844EE">
              <w:rPr>
                <w:rFonts w:eastAsia="Batang"/>
              </w:rPr>
              <w:t>0</w:t>
            </w:r>
          </w:p>
        </w:tc>
        <w:tc>
          <w:tcPr>
            <w:tcW w:w="4571" w:type="dxa"/>
            <w:shd w:val="clear" w:color="auto" w:fill="auto"/>
          </w:tcPr>
          <w:p w14:paraId="5126A04D" w14:textId="77777777" w:rsidR="004E24C4" w:rsidRPr="00C844EE" w:rsidRDefault="004E24C4" w:rsidP="00BE6492">
            <w:pPr>
              <w:pStyle w:val="TAC"/>
              <w:rPr>
                <w:rFonts w:eastAsia="Batang"/>
              </w:rPr>
            </w:pPr>
            <w:r w:rsidRPr="00C304FE">
              <w:rPr>
                <w:rFonts w:eastAsia="Batang"/>
                <w:position w:val="-8"/>
              </w:rPr>
              <w:object w:dxaOrig="4160" w:dyaOrig="300" w14:anchorId="70FFB991">
                <v:shape id="_x0000_i1072" type="#_x0000_t75" style="width:202.8pt;height:14pt" o:ole="">
                  <v:imagedata r:id="rId139" o:title=""/>
                </v:shape>
                <o:OLEObject Type="Embed" ProgID="Equation.3" ShapeID="_x0000_i1072" DrawAspect="Content" ObjectID="_1578244229" r:id="rId140"/>
              </w:object>
            </w:r>
          </w:p>
        </w:tc>
        <w:tc>
          <w:tcPr>
            <w:tcW w:w="4561" w:type="dxa"/>
            <w:shd w:val="clear" w:color="auto" w:fill="FFFFFF"/>
          </w:tcPr>
          <w:p w14:paraId="51E07ABF" w14:textId="77777777" w:rsidR="004E24C4" w:rsidRPr="00C844EE" w:rsidRDefault="004E24C4" w:rsidP="00BE6492">
            <w:pPr>
              <w:pStyle w:val="TAC"/>
              <w:rPr>
                <w:rFonts w:eastAsia="Batang"/>
              </w:rPr>
            </w:pPr>
            <w:r w:rsidRPr="00F27CE4">
              <w:rPr>
                <w:rFonts w:eastAsia="Batang"/>
                <w:position w:val="-8"/>
              </w:rPr>
              <w:object w:dxaOrig="4160" w:dyaOrig="300" w14:anchorId="1D7EDC53">
                <v:shape id="_x0000_i1073" type="#_x0000_t75" style="width:205.6pt;height:14pt" o:ole="">
                  <v:imagedata r:id="rId76" o:title=""/>
                </v:shape>
                <o:OLEObject Type="Embed" ProgID="Equation.3" ShapeID="_x0000_i1073" DrawAspect="Content" ObjectID="_1578244230" r:id="rId141"/>
              </w:object>
            </w:r>
          </w:p>
        </w:tc>
      </w:tr>
      <w:tr w:rsidR="004E24C4" w:rsidRPr="001A0535" w14:paraId="3A0D1CE3" w14:textId="77777777" w:rsidTr="00BE6492">
        <w:trPr>
          <w:jc w:val="center"/>
        </w:trPr>
        <w:tc>
          <w:tcPr>
            <w:tcW w:w="361" w:type="dxa"/>
            <w:shd w:val="clear" w:color="auto" w:fill="auto"/>
          </w:tcPr>
          <w:p w14:paraId="29548E6B" w14:textId="77777777" w:rsidR="004E24C4" w:rsidRPr="00C844EE" w:rsidRDefault="004E24C4" w:rsidP="00BE6492">
            <w:pPr>
              <w:pStyle w:val="TAC"/>
              <w:rPr>
                <w:rFonts w:eastAsia="Batang"/>
              </w:rPr>
            </w:pPr>
            <w:r w:rsidRPr="00C844EE">
              <w:rPr>
                <w:rFonts w:eastAsia="Batang"/>
              </w:rPr>
              <w:t>1</w:t>
            </w:r>
          </w:p>
        </w:tc>
        <w:tc>
          <w:tcPr>
            <w:tcW w:w="4571" w:type="dxa"/>
            <w:shd w:val="clear" w:color="auto" w:fill="auto"/>
            <w:vAlign w:val="center"/>
          </w:tcPr>
          <w:p w14:paraId="2BE86621" w14:textId="77777777" w:rsidR="004E24C4" w:rsidRPr="00C844EE" w:rsidRDefault="004E24C4" w:rsidP="00BE6492">
            <w:pPr>
              <w:pStyle w:val="TAC"/>
              <w:rPr>
                <w:rFonts w:eastAsia="Batang"/>
              </w:rPr>
            </w:pPr>
            <w:r w:rsidRPr="00C304FE">
              <w:rPr>
                <w:rFonts w:eastAsia="Batang"/>
                <w:position w:val="-8"/>
              </w:rPr>
              <w:object w:dxaOrig="4480" w:dyaOrig="300" w14:anchorId="26D71E51">
                <v:shape id="_x0000_i1074" type="#_x0000_t75" style="width:217.6pt;height:14pt" o:ole="">
                  <v:imagedata r:id="rId142" o:title=""/>
                </v:shape>
                <o:OLEObject Type="Embed" ProgID="Equation.3" ShapeID="_x0000_i1074" DrawAspect="Content" ObjectID="_1578244231" r:id="rId143"/>
              </w:object>
            </w:r>
          </w:p>
        </w:tc>
        <w:tc>
          <w:tcPr>
            <w:tcW w:w="4561" w:type="dxa"/>
            <w:shd w:val="clear" w:color="auto" w:fill="FFFFFF"/>
          </w:tcPr>
          <w:p w14:paraId="0DA2CFDE" w14:textId="77777777" w:rsidR="004E24C4" w:rsidRPr="00C844EE" w:rsidRDefault="004E24C4" w:rsidP="00BE6492">
            <w:pPr>
              <w:pStyle w:val="TAC"/>
              <w:rPr>
                <w:rFonts w:eastAsia="Batang"/>
              </w:rPr>
            </w:pPr>
            <w:r w:rsidRPr="00C304FE">
              <w:rPr>
                <w:rFonts w:eastAsia="Batang"/>
                <w:position w:val="-10"/>
              </w:rPr>
              <w:object w:dxaOrig="4340" w:dyaOrig="320" w14:anchorId="25B2CBD0">
                <v:shape id="_x0000_i1075" type="#_x0000_t75" style="width:213.6pt;height:16.4pt" o:ole="">
                  <v:imagedata r:id="rId144" o:title=""/>
                </v:shape>
                <o:OLEObject Type="Embed" ProgID="Equation.3" ShapeID="_x0000_i1075" DrawAspect="Content" ObjectID="_1578244232" r:id="rId145"/>
              </w:object>
            </w:r>
          </w:p>
        </w:tc>
      </w:tr>
      <w:tr w:rsidR="004E24C4" w:rsidRPr="001A0535" w14:paraId="5A0E8BB6" w14:textId="77777777" w:rsidTr="00BE6492">
        <w:trPr>
          <w:jc w:val="center"/>
        </w:trPr>
        <w:tc>
          <w:tcPr>
            <w:tcW w:w="361" w:type="dxa"/>
            <w:shd w:val="clear" w:color="auto" w:fill="auto"/>
          </w:tcPr>
          <w:p w14:paraId="241A14DF" w14:textId="77777777" w:rsidR="004E24C4" w:rsidRPr="00C844EE" w:rsidRDefault="004E24C4" w:rsidP="00BE6492">
            <w:pPr>
              <w:pStyle w:val="TAC"/>
              <w:rPr>
                <w:rFonts w:eastAsia="Batang"/>
              </w:rPr>
            </w:pPr>
            <w:r w:rsidRPr="00C844EE">
              <w:rPr>
                <w:rFonts w:eastAsia="Batang"/>
              </w:rPr>
              <w:t>2</w:t>
            </w:r>
          </w:p>
        </w:tc>
        <w:tc>
          <w:tcPr>
            <w:tcW w:w="4571" w:type="dxa"/>
            <w:shd w:val="clear" w:color="auto" w:fill="auto"/>
          </w:tcPr>
          <w:p w14:paraId="179F71C7" w14:textId="77777777" w:rsidR="004E24C4" w:rsidRPr="00C844EE" w:rsidRDefault="004E24C4" w:rsidP="00BE6492">
            <w:pPr>
              <w:pStyle w:val="TAC"/>
              <w:rPr>
                <w:rFonts w:eastAsia="Batang"/>
              </w:rPr>
            </w:pPr>
            <w:r w:rsidRPr="00C844EE">
              <w:rPr>
                <w:rFonts w:eastAsia="Batang"/>
              </w:rPr>
              <w:t>-</w:t>
            </w:r>
          </w:p>
        </w:tc>
        <w:tc>
          <w:tcPr>
            <w:tcW w:w="4561" w:type="dxa"/>
            <w:shd w:val="clear" w:color="auto" w:fill="FFFFFF"/>
          </w:tcPr>
          <w:p w14:paraId="5ADC8CB3" w14:textId="77777777" w:rsidR="004E24C4" w:rsidRPr="00C844EE" w:rsidRDefault="004E24C4" w:rsidP="00BE6492">
            <w:pPr>
              <w:pStyle w:val="TAC"/>
              <w:rPr>
                <w:rFonts w:eastAsia="Batang"/>
              </w:rPr>
            </w:pPr>
            <w:r w:rsidRPr="00F27CE4">
              <w:rPr>
                <w:rFonts w:eastAsia="Batang"/>
                <w:position w:val="-8"/>
              </w:rPr>
              <w:object w:dxaOrig="4140" w:dyaOrig="300" w14:anchorId="5741C1DA">
                <v:shape id="_x0000_i1076" type="#_x0000_t75" style="width:205.6pt;height:14pt" o:ole="">
                  <v:imagedata r:id="rId78" o:title=""/>
                </v:shape>
                <o:OLEObject Type="Embed" ProgID="Equation.3" ShapeID="_x0000_i1076" DrawAspect="Content" ObjectID="_1578244233" r:id="rId146"/>
              </w:object>
            </w:r>
          </w:p>
        </w:tc>
      </w:tr>
      <w:tr w:rsidR="004E24C4" w:rsidRPr="001A0535" w14:paraId="55E635D5" w14:textId="77777777" w:rsidTr="00BE6492">
        <w:trPr>
          <w:jc w:val="center"/>
        </w:trPr>
        <w:tc>
          <w:tcPr>
            <w:tcW w:w="361" w:type="dxa"/>
            <w:shd w:val="clear" w:color="auto" w:fill="auto"/>
          </w:tcPr>
          <w:p w14:paraId="7B12B967" w14:textId="77777777" w:rsidR="004E24C4" w:rsidRPr="00C844EE" w:rsidRDefault="004E24C4" w:rsidP="00BE6492">
            <w:pPr>
              <w:pStyle w:val="TAC"/>
              <w:rPr>
                <w:rFonts w:eastAsia="Batang"/>
              </w:rPr>
            </w:pPr>
            <w:r w:rsidRPr="00C844EE">
              <w:rPr>
                <w:rFonts w:eastAsia="Batang"/>
              </w:rPr>
              <w:t>3</w:t>
            </w:r>
          </w:p>
        </w:tc>
        <w:tc>
          <w:tcPr>
            <w:tcW w:w="4571" w:type="dxa"/>
            <w:shd w:val="clear" w:color="auto" w:fill="auto"/>
          </w:tcPr>
          <w:p w14:paraId="185FA107" w14:textId="77777777" w:rsidR="004E24C4" w:rsidRPr="00C844EE" w:rsidRDefault="004E24C4" w:rsidP="00BE6492">
            <w:pPr>
              <w:pStyle w:val="TAC"/>
              <w:rPr>
                <w:rFonts w:eastAsia="Batang"/>
              </w:rPr>
            </w:pPr>
            <w:r w:rsidRPr="00C844EE">
              <w:rPr>
                <w:rFonts w:eastAsia="Batang"/>
              </w:rPr>
              <w:t>-</w:t>
            </w:r>
          </w:p>
        </w:tc>
        <w:tc>
          <w:tcPr>
            <w:tcW w:w="4561" w:type="dxa"/>
            <w:shd w:val="clear" w:color="auto" w:fill="FFFFFF"/>
          </w:tcPr>
          <w:p w14:paraId="27B13FB8" w14:textId="77777777" w:rsidR="004E24C4" w:rsidRPr="00C844EE" w:rsidRDefault="004E24C4" w:rsidP="00BE6492">
            <w:pPr>
              <w:pStyle w:val="TAC"/>
              <w:rPr>
                <w:rFonts w:eastAsia="Batang"/>
              </w:rPr>
            </w:pPr>
            <w:r w:rsidRPr="00C304FE">
              <w:rPr>
                <w:rFonts w:eastAsia="Batang"/>
                <w:position w:val="-10"/>
              </w:rPr>
              <w:object w:dxaOrig="4340" w:dyaOrig="320" w14:anchorId="10B6B97D">
                <v:shape id="_x0000_i1077" type="#_x0000_t75" style="width:3in;height:16.4pt" o:ole="">
                  <v:imagedata r:id="rId147" o:title=""/>
                </v:shape>
                <o:OLEObject Type="Embed" ProgID="Equation.3" ShapeID="_x0000_i1077" DrawAspect="Content" ObjectID="_1578244234" r:id="rId148"/>
              </w:object>
            </w:r>
          </w:p>
        </w:tc>
      </w:tr>
    </w:tbl>
    <w:p w14:paraId="7BAC0ADC" w14:textId="77777777" w:rsidR="004E24C4" w:rsidRDefault="004E24C4" w:rsidP="004E24C4">
      <w:pPr>
        <w:rPr>
          <w:kern w:val="2"/>
          <w:szCs w:val="20"/>
          <w:lang w:eastAsia="zh-CN"/>
        </w:rPr>
      </w:pPr>
    </w:p>
    <w:p w14:paraId="12299C00" w14:textId="77777777" w:rsidR="004E24C4" w:rsidRDefault="004E24C4" w:rsidP="004E24C4">
      <w:pPr>
        <w:rPr>
          <w:rFonts w:asciiTheme="minorHAnsi" w:hAnsiTheme="minorHAnsi" w:cstheme="minorBidi"/>
        </w:rPr>
      </w:pPr>
      <w:r>
        <w:rPr>
          <w:rFonts w:asciiTheme="minorHAnsi" w:hAnsiTheme="minorHAnsi" w:cstheme="minorBidi"/>
          <w:highlight w:val="green"/>
        </w:rPr>
        <w:t>Agreements</w:t>
      </w:r>
      <w:r>
        <w:rPr>
          <w:rFonts w:asciiTheme="minorHAnsi" w:hAnsiTheme="minorHAnsi" w:cstheme="minorBidi"/>
        </w:rPr>
        <w:t>:</w:t>
      </w:r>
    </w:p>
    <w:p w14:paraId="61526C10" w14:textId="77777777" w:rsidR="004E24C4" w:rsidRDefault="004E24C4" w:rsidP="004E24C4">
      <w:pPr>
        <w:rPr>
          <w:sz w:val="24"/>
          <w:lang w:eastAsia="ja-JP"/>
        </w:rPr>
      </w:pPr>
      <w:r>
        <w:rPr>
          <w:rFonts w:ascii="Helvetica" w:hAnsi="Helvetica" w:cs="Helvetica"/>
          <w:iCs/>
          <w:color w:val="000000"/>
          <w:szCs w:val="20"/>
          <w:lang w:eastAsia="ja-JP"/>
        </w:rPr>
        <w:t xml:space="preserve">When a UE </w:t>
      </w:r>
      <w:r>
        <w:rPr>
          <w:rFonts w:ascii="Helvetica" w:hAnsi="Helvetica" w:cs="Helvetica"/>
          <w:iCs/>
          <w:szCs w:val="20"/>
          <w:lang w:eastAsia="ja-JP"/>
        </w:rPr>
        <w:t xml:space="preserve">receives a grant </w:t>
      </w:r>
      <w:r>
        <w:rPr>
          <w:rFonts w:ascii="Helvetica" w:hAnsi="Helvetica" w:cs="Helvetica"/>
          <w:iCs/>
          <w:color w:val="000000"/>
          <w:szCs w:val="20"/>
          <w:lang w:eastAsia="ja-JP"/>
        </w:rPr>
        <w:t xml:space="preserve">to transmit the long PUCCH over K slots where K is configured by higher layers, with duration of N symbol in each slot indicated by the DCI grant, with transmission starting in slot M, the UE is expected to do the following </w:t>
      </w:r>
    </w:p>
    <w:p w14:paraId="32088744" w14:textId="77777777" w:rsidR="004E24C4" w:rsidRDefault="004E24C4" w:rsidP="004E24C4">
      <w:pPr>
        <w:pStyle w:val="ydp76149c4fyiv9573453272msolistparagraph"/>
        <w:ind w:left="720"/>
        <w:rPr>
          <w:lang w:eastAsia="ja-JP"/>
        </w:rPr>
      </w:pPr>
      <w:r>
        <w:rPr>
          <w:rFonts w:ascii="Helvetica" w:hAnsi="Helvetica" w:cs="Helvetica"/>
          <w:iCs/>
          <w:color w:val="000000"/>
          <w:sz w:val="20"/>
          <w:szCs w:val="20"/>
          <w:lang w:val="en-GB" w:eastAsia="ja-JP"/>
        </w:rPr>
        <w:t>o</w:t>
      </w:r>
      <w:r>
        <w:rPr>
          <w:rFonts w:ascii="Helvetica" w:hAnsi="Helvetica" w:cs="Helvetica"/>
          <w:iCs/>
          <w:color w:val="000000"/>
          <w:sz w:val="14"/>
          <w:szCs w:val="14"/>
          <w:lang w:val="en-GB" w:eastAsia="ja-JP"/>
        </w:rPr>
        <w:t xml:space="preserve">   </w:t>
      </w:r>
      <w:r>
        <w:rPr>
          <w:rFonts w:ascii="Helvetica" w:hAnsi="Helvetica" w:cs="Helvetica"/>
          <w:iCs/>
          <w:color w:val="000000"/>
          <w:sz w:val="20"/>
          <w:szCs w:val="20"/>
          <w:lang w:val="en-GB" w:eastAsia="ja-JP"/>
        </w:rPr>
        <w:t xml:space="preserve">If the UE receives the semi-static UL/DL configuration, the UE is expected to transmit the long PUCCH on the slot(s), starting from slot M, where the number of </w:t>
      </w:r>
      <w:r>
        <w:rPr>
          <w:rFonts w:ascii="Helvetica" w:hAnsi="Helvetica" w:cs="Helvetica"/>
          <w:iCs/>
          <w:color w:val="FF0000"/>
          <w:sz w:val="20"/>
          <w:szCs w:val="20"/>
          <w:lang w:val="en-GB" w:eastAsia="ja-JP"/>
        </w:rPr>
        <w:t>consecutive</w:t>
      </w:r>
      <w:r>
        <w:rPr>
          <w:rFonts w:ascii="Helvetica" w:hAnsi="Helvetica" w:cs="Helvetica"/>
          <w:iCs/>
          <w:color w:val="000000"/>
          <w:sz w:val="20"/>
          <w:szCs w:val="20"/>
          <w:lang w:val="en-GB" w:eastAsia="ja-JP"/>
        </w:rPr>
        <w:t xml:space="preserve"> UL (</w:t>
      </w:r>
      <w:r>
        <w:rPr>
          <w:rFonts w:ascii="Helvetica" w:hAnsi="Helvetica" w:cs="Helvetica"/>
          <w:iCs/>
          <w:color w:val="FF0000"/>
          <w:sz w:val="20"/>
          <w:szCs w:val="20"/>
          <w:lang w:val="en-GB" w:eastAsia="ja-JP"/>
        </w:rPr>
        <w:t xml:space="preserve">FFS:  and/or Unknown) </w:t>
      </w:r>
      <w:r>
        <w:rPr>
          <w:rFonts w:ascii="Helvetica" w:hAnsi="Helvetica" w:cs="Helvetica"/>
          <w:iCs/>
          <w:color w:val="000000"/>
          <w:sz w:val="20"/>
          <w:szCs w:val="20"/>
          <w:lang w:val="en-GB" w:eastAsia="ja-JP"/>
        </w:rPr>
        <w:t>symbols &gt;= N starting at the starting symbol indicated by PUCCH resource allocation. This continues until the UE has transmitted K slot(s) of long PUCCH.</w:t>
      </w:r>
    </w:p>
    <w:p w14:paraId="0C3A134C" w14:textId="77777777" w:rsidR="004E24C4" w:rsidRDefault="004E24C4" w:rsidP="004E24C4">
      <w:pPr>
        <w:pStyle w:val="ydp76149c4fyiv9573453272msolistparagraph"/>
        <w:pBdr>
          <w:bottom w:val="single" w:sz="6" w:space="1" w:color="auto"/>
        </w:pBdr>
        <w:ind w:left="720"/>
        <w:rPr>
          <w:lang w:eastAsia="ja-JP"/>
        </w:rPr>
      </w:pPr>
      <w:r>
        <w:rPr>
          <w:rFonts w:ascii="Helvetica" w:hAnsi="Helvetica" w:cs="Helvetica"/>
          <w:iCs/>
          <w:color w:val="000000"/>
          <w:sz w:val="20"/>
          <w:szCs w:val="20"/>
          <w:lang w:val="en-GB" w:eastAsia="ja-JP"/>
        </w:rPr>
        <w:t>o</w:t>
      </w:r>
      <w:r>
        <w:rPr>
          <w:rFonts w:ascii="Helvetica" w:hAnsi="Helvetica" w:cs="Helvetica"/>
          <w:iCs/>
          <w:color w:val="000000"/>
          <w:sz w:val="14"/>
          <w:szCs w:val="14"/>
          <w:lang w:val="en-GB" w:eastAsia="ja-JP"/>
        </w:rPr>
        <w:t xml:space="preserve">   </w:t>
      </w:r>
      <w:r>
        <w:rPr>
          <w:iCs/>
          <w:color w:val="000000"/>
          <w:lang w:eastAsia="ja-JP"/>
        </w:rPr>
        <w:t>If the UE does not receive any semi-static UL/DL configuration, the UE is expected to transmit long PUCCH over K consecutive slots, starting from slot M, starting at the starting symbol in each slot indicated by PUCCH resource allocation.</w:t>
      </w:r>
    </w:p>
    <w:p w14:paraId="2B030B0D" w14:textId="77777777" w:rsidR="004E24C4" w:rsidRDefault="004E24C4" w:rsidP="004E24C4">
      <w:pPr>
        <w:rPr>
          <w:kern w:val="2"/>
          <w:szCs w:val="20"/>
          <w:lang w:eastAsia="zh-CN"/>
        </w:rPr>
      </w:pPr>
    </w:p>
    <w:p w14:paraId="2ECBAD4B" w14:textId="77777777" w:rsidR="004E24C4" w:rsidRPr="00455E29" w:rsidRDefault="004E24C4" w:rsidP="004E24C4">
      <w:pPr>
        <w:rPr>
          <w:kern w:val="2"/>
          <w:szCs w:val="20"/>
          <w:lang w:eastAsia="zh-CN"/>
        </w:rPr>
      </w:pPr>
      <w:r w:rsidRPr="00455E29">
        <w:rPr>
          <w:kern w:val="2"/>
          <w:szCs w:val="20"/>
          <w:highlight w:val="green"/>
          <w:lang w:eastAsia="zh-CN"/>
        </w:rPr>
        <w:t>Agreements</w:t>
      </w:r>
      <w:r w:rsidRPr="00455E29">
        <w:rPr>
          <w:kern w:val="2"/>
          <w:szCs w:val="20"/>
          <w:lang w:eastAsia="zh-CN"/>
        </w:rPr>
        <w:t>:</w:t>
      </w:r>
    </w:p>
    <w:p w14:paraId="56C3D93B" w14:textId="77777777" w:rsidR="004E24C4" w:rsidRPr="00455E29" w:rsidRDefault="004E24C4" w:rsidP="004E24C4">
      <w:pPr>
        <w:numPr>
          <w:ilvl w:val="0"/>
          <w:numId w:val="19"/>
        </w:numPr>
        <w:autoSpaceDE/>
        <w:autoSpaceDN/>
        <w:adjustRightInd/>
        <w:snapToGrid/>
        <w:spacing w:after="0"/>
        <w:jc w:val="left"/>
        <w:rPr>
          <w:szCs w:val="20"/>
        </w:rPr>
      </w:pPr>
      <w:r w:rsidRPr="00455E29">
        <w:rPr>
          <w:szCs w:val="20"/>
        </w:rPr>
        <w:t>For long PUCCH over multiple slot</w:t>
      </w:r>
    </w:p>
    <w:p w14:paraId="3271951C" w14:textId="77777777" w:rsidR="004E24C4" w:rsidRPr="00455E29" w:rsidRDefault="004E24C4" w:rsidP="004E24C4">
      <w:pPr>
        <w:pStyle w:val="ListParagraph"/>
        <w:numPr>
          <w:ilvl w:val="1"/>
          <w:numId w:val="4"/>
        </w:numPr>
        <w:rPr>
          <w:szCs w:val="20"/>
          <w:lang w:eastAsia="zh-CN"/>
        </w:rPr>
      </w:pPr>
      <w:r w:rsidRPr="00455E29">
        <w:rPr>
          <w:kern w:val="2"/>
          <w:szCs w:val="20"/>
          <w:lang w:eastAsia="zh-CN"/>
        </w:rPr>
        <w:t>The starting symbol of long PUCCH in the starting slot is indicated by PUCCH resource allocation</w:t>
      </w:r>
    </w:p>
    <w:p w14:paraId="4A72237F" w14:textId="77777777" w:rsidR="004E24C4" w:rsidRPr="00455E29" w:rsidRDefault="004E24C4" w:rsidP="004E24C4">
      <w:pPr>
        <w:pStyle w:val="ListParagraph"/>
        <w:numPr>
          <w:ilvl w:val="1"/>
          <w:numId w:val="4"/>
        </w:numPr>
        <w:rPr>
          <w:szCs w:val="20"/>
          <w:lang w:eastAsia="zh-CN"/>
        </w:rPr>
      </w:pPr>
      <w:r w:rsidRPr="00455E29">
        <w:rPr>
          <w:kern w:val="2"/>
          <w:szCs w:val="20"/>
          <w:lang w:eastAsia="zh-CN"/>
        </w:rPr>
        <w:t>The starting symbol of long PUCCH in subsequent slots is the same as the starting position in the starting slot.</w:t>
      </w:r>
    </w:p>
    <w:p w14:paraId="17C88E30" w14:textId="77777777" w:rsidR="004E24C4" w:rsidRPr="00742734" w:rsidRDefault="004E24C4" w:rsidP="004E24C4">
      <w:pPr>
        <w:rPr>
          <w:kern w:val="2"/>
          <w:szCs w:val="20"/>
          <w:lang w:eastAsia="zh-CN"/>
        </w:rPr>
      </w:pPr>
      <w:r w:rsidRPr="00742734">
        <w:rPr>
          <w:kern w:val="2"/>
          <w:szCs w:val="20"/>
          <w:highlight w:val="green"/>
          <w:lang w:eastAsia="zh-CN"/>
        </w:rPr>
        <w:t>Agreements</w:t>
      </w:r>
      <w:r w:rsidRPr="00742734">
        <w:rPr>
          <w:kern w:val="2"/>
          <w:szCs w:val="20"/>
          <w:lang w:eastAsia="zh-CN"/>
        </w:rPr>
        <w:t>:</w:t>
      </w:r>
    </w:p>
    <w:p w14:paraId="0403931E" w14:textId="77777777" w:rsidR="004E24C4" w:rsidRDefault="004E24C4" w:rsidP="004E24C4">
      <w:pPr>
        <w:numPr>
          <w:ilvl w:val="0"/>
          <w:numId w:val="4"/>
        </w:numPr>
        <w:autoSpaceDE/>
        <w:autoSpaceDN/>
        <w:adjustRightInd/>
        <w:snapToGrid/>
        <w:spacing w:after="0"/>
        <w:jc w:val="left"/>
        <w:rPr>
          <w:kern w:val="2"/>
          <w:szCs w:val="20"/>
          <w:lang w:eastAsia="zh-CN"/>
        </w:rPr>
      </w:pPr>
      <w:r w:rsidRPr="00742734">
        <w:rPr>
          <w:kern w:val="2"/>
          <w:szCs w:val="20"/>
          <w:lang w:eastAsia="zh-CN"/>
        </w:rPr>
        <w:t>The number of symbol in the first hop is floor(N/2), the number of symbol in the 2nd hop is ceil(N/2)</w:t>
      </w:r>
    </w:p>
    <w:p w14:paraId="182FAAE9" w14:textId="77777777" w:rsidR="004E24C4" w:rsidRDefault="004E24C4" w:rsidP="004E24C4">
      <w:pPr>
        <w:rPr>
          <w:kern w:val="2"/>
          <w:szCs w:val="20"/>
          <w:lang w:eastAsia="zh-CN"/>
        </w:rPr>
      </w:pPr>
    </w:p>
    <w:p w14:paraId="77BC6B48" w14:textId="77777777" w:rsidR="004E24C4" w:rsidRPr="00E00108" w:rsidRDefault="004E24C4" w:rsidP="004E24C4">
      <w:pPr>
        <w:rPr>
          <w:kern w:val="2"/>
          <w:szCs w:val="20"/>
          <w:lang w:eastAsia="zh-CN"/>
        </w:rPr>
      </w:pPr>
      <w:r w:rsidRPr="00E00108">
        <w:rPr>
          <w:kern w:val="2"/>
          <w:szCs w:val="20"/>
          <w:highlight w:val="green"/>
          <w:lang w:eastAsia="zh-CN"/>
        </w:rPr>
        <w:t>Agreements</w:t>
      </w:r>
      <w:r w:rsidRPr="00E00108">
        <w:rPr>
          <w:kern w:val="2"/>
          <w:szCs w:val="20"/>
          <w:lang w:eastAsia="zh-CN"/>
        </w:rPr>
        <w:t>:</w:t>
      </w:r>
    </w:p>
    <w:p w14:paraId="126CA3AB" w14:textId="77777777" w:rsidR="004E24C4" w:rsidRPr="00E00108" w:rsidRDefault="004E24C4" w:rsidP="004E24C4">
      <w:pPr>
        <w:pStyle w:val="ListParagraph"/>
        <w:numPr>
          <w:ilvl w:val="0"/>
          <w:numId w:val="4"/>
        </w:numPr>
        <w:rPr>
          <w:kern w:val="2"/>
          <w:szCs w:val="20"/>
          <w:lang w:eastAsia="zh-CN"/>
        </w:rPr>
      </w:pPr>
      <w:r w:rsidRPr="00E00108">
        <w:rPr>
          <w:kern w:val="2"/>
          <w:szCs w:val="20"/>
          <w:lang w:eastAsia="zh-CN"/>
        </w:rPr>
        <w:t>For a long PUCCH with frequency hopping enabled and there is 1 DMRS symbol in a hop of N symbols,</w:t>
      </w:r>
    </w:p>
    <w:p w14:paraId="6CCF89FF" w14:textId="77777777" w:rsidR="004E24C4" w:rsidRPr="00E00108" w:rsidRDefault="004E24C4" w:rsidP="004E24C4">
      <w:pPr>
        <w:pStyle w:val="ListParagraph"/>
        <w:numPr>
          <w:ilvl w:val="1"/>
          <w:numId w:val="4"/>
        </w:numPr>
        <w:rPr>
          <w:kern w:val="2"/>
          <w:szCs w:val="20"/>
          <w:lang w:eastAsia="zh-CN"/>
        </w:rPr>
      </w:pPr>
      <w:r w:rsidRPr="00E00108">
        <w:rPr>
          <w:kern w:val="2"/>
          <w:szCs w:val="20"/>
          <w:lang w:eastAsia="zh-CN"/>
        </w:rPr>
        <w:t>If N is an even number, the DMRS symbol is located at symbol index (N/2-1)</w:t>
      </w:r>
    </w:p>
    <w:p w14:paraId="70EDE249" w14:textId="77777777" w:rsidR="004E24C4" w:rsidRPr="00E00108" w:rsidRDefault="004E24C4" w:rsidP="004E24C4">
      <w:pPr>
        <w:pStyle w:val="ListParagraph"/>
        <w:numPr>
          <w:ilvl w:val="0"/>
          <w:numId w:val="4"/>
        </w:numPr>
        <w:rPr>
          <w:kern w:val="2"/>
          <w:szCs w:val="20"/>
          <w:lang w:eastAsia="zh-CN"/>
        </w:rPr>
      </w:pPr>
      <w:r w:rsidRPr="00E00108">
        <w:rPr>
          <w:kern w:val="2"/>
          <w:szCs w:val="20"/>
          <w:lang w:eastAsia="zh-CN"/>
        </w:rPr>
        <w:t>For a long PUCCH with frequency hopping disabled and there is 1 DMRS symbol in long PUCCH of N symbols,</w:t>
      </w:r>
    </w:p>
    <w:p w14:paraId="710F0506" w14:textId="77777777" w:rsidR="004E24C4" w:rsidRPr="00E00108" w:rsidRDefault="004E24C4" w:rsidP="004E24C4">
      <w:pPr>
        <w:pStyle w:val="ListParagraph"/>
        <w:numPr>
          <w:ilvl w:val="1"/>
          <w:numId w:val="4"/>
        </w:numPr>
        <w:rPr>
          <w:kern w:val="2"/>
          <w:szCs w:val="20"/>
          <w:lang w:eastAsia="zh-CN"/>
        </w:rPr>
      </w:pPr>
      <w:r w:rsidRPr="00E00108">
        <w:rPr>
          <w:kern w:val="2"/>
          <w:szCs w:val="20"/>
          <w:lang w:eastAsia="zh-CN"/>
        </w:rPr>
        <w:t>If N is an even number, the DMRS symbol is located at symbol index</w:t>
      </w:r>
      <w:r w:rsidRPr="00E00108">
        <w:rPr>
          <w:rStyle w:val="CommentReference"/>
          <w:sz w:val="20"/>
          <w:szCs w:val="20"/>
        </w:rPr>
        <w:t xml:space="preserve"> </w:t>
      </w:r>
      <w:r w:rsidRPr="00E00108">
        <w:rPr>
          <w:kern w:val="2"/>
          <w:szCs w:val="20"/>
          <w:lang w:eastAsia="zh-CN"/>
        </w:rPr>
        <w:t xml:space="preserve"> (N/2-1)</w:t>
      </w:r>
    </w:p>
    <w:p w14:paraId="6840B6C8" w14:textId="77777777" w:rsidR="004E24C4" w:rsidRPr="00E00108" w:rsidRDefault="004E24C4" w:rsidP="004E24C4">
      <w:pPr>
        <w:pStyle w:val="ListParagraph"/>
        <w:numPr>
          <w:ilvl w:val="0"/>
          <w:numId w:val="4"/>
        </w:numPr>
        <w:rPr>
          <w:bCs/>
          <w:szCs w:val="20"/>
          <w:lang w:eastAsia="zh-CN"/>
        </w:rPr>
      </w:pPr>
      <w:r w:rsidRPr="00E00108">
        <w:rPr>
          <w:kern w:val="2"/>
          <w:szCs w:val="20"/>
          <w:lang w:eastAsia="zh-CN"/>
        </w:rPr>
        <w:t>The starting index is from 0</w:t>
      </w:r>
    </w:p>
    <w:p w14:paraId="15B0FD63" w14:textId="77777777" w:rsidR="004E24C4" w:rsidRPr="00742734" w:rsidRDefault="004E24C4" w:rsidP="004E24C4">
      <w:pPr>
        <w:rPr>
          <w:kern w:val="2"/>
          <w:szCs w:val="20"/>
          <w:lang w:eastAsia="zh-CN"/>
        </w:rPr>
      </w:pPr>
    </w:p>
    <w:p w14:paraId="41F57391" w14:textId="77777777" w:rsidR="004E24C4" w:rsidRPr="00AD1616" w:rsidRDefault="004E24C4" w:rsidP="004E24C4">
      <w:pPr>
        <w:rPr>
          <w:szCs w:val="20"/>
        </w:rPr>
      </w:pPr>
      <w:r w:rsidRPr="00AD1616">
        <w:rPr>
          <w:szCs w:val="20"/>
          <w:highlight w:val="green"/>
        </w:rPr>
        <w:t>Agreements</w:t>
      </w:r>
      <w:r w:rsidRPr="00AD1616">
        <w:rPr>
          <w:szCs w:val="20"/>
        </w:rPr>
        <w:t>:</w:t>
      </w:r>
    </w:p>
    <w:p w14:paraId="005F48C9" w14:textId="77777777" w:rsidR="004E24C4" w:rsidRPr="00AD1616" w:rsidRDefault="004E24C4" w:rsidP="004E24C4">
      <w:pPr>
        <w:numPr>
          <w:ilvl w:val="0"/>
          <w:numId w:val="20"/>
        </w:numPr>
        <w:autoSpaceDE/>
        <w:autoSpaceDN/>
        <w:adjustRightInd/>
        <w:snapToGrid/>
        <w:spacing w:after="0"/>
        <w:jc w:val="left"/>
        <w:rPr>
          <w:szCs w:val="20"/>
        </w:rPr>
      </w:pPr>
      <w:r w:rsidRPr="00AD1616">
        <w:rPr>
          <w:szCs w:val="20"/>
        </w:rPr>
        <w:t>For simultaneous transmission of SR and HARQ-ACK using Format 1, it is done similarly to LTE PUCCH Format 1a/1b.</w:t>
      </w:r>
    </w:p>
    <w:p w14:paraId="627808F4" w14:textId="77777777" w:rsidR="004E24C4" w:rsidRPr="00AD1616" w:rsidRDefault="004E24C4" w:rsidP="004E24C4">
      <w:pPr>
        <w:numPr>
          <w:ilvl w:val="1"/>
          <w:numId w:val="20"/>
        </w:numPr>
        <w:autoSpaceDE/>
        <w:autoSpaceDN/>
        <w:adjustRightInd/>
        <w:snapToGrid/>
        <w:spacing w:after="0"/>
        <w:jc w:val="left"/>
        <w:rPr>
          <w:szCs w:val="20"/>
        </w:rPr>
      </w:pPr>
      <w:r w:rsidRPr="00AD1616">
        <w:rPr>
          <w:szCs w:val="20"/>
        </w:rPr>
        <w:t>In case of negative SR, PUCCH Format 1 is transmitted using the resource for HARQ-ACK.</w:t>
      </w:r>
    </w:p>
    <w:p w14:paraId="31FC72DA" w14:textId="77777777" w:rsidR="004E24C4" w:rsidRPr="00AD1616" w:rsidRDefault="004E24C4" w:rsidP="004E24C4">
      <w:pPr>
        <w:numPr>
          <w:ilvl w:val="1"/>
          <w:numId w:val="20"/>
        </w:numPr>
        <w:autoSpaceDE/>
        <w:autoSpaceDN/>
        <w:adjustRightInd/>
        <w:snapToGrid/>
        <w:spacing w:after="0"/>
        <w:jc w:val="left"/>
        <w:rPr>
          <w:szCs w:val="20"/>
        </w:rPr>
      </w:pPr>
      <w:r w:rsidRPr="00AD1616">
        <w:rPr>
          <w:szCs w:val="20"/>
        </w:rPr>
        <w:t>In case of positive SR, PUCCH Format 1 is transmitted using the resource for SR.</w:t>
      </w:r>
    </w:p>
    <w:p w14:paraId="3CCEE0E0" w14:textId="77777777" w:rsidR="004E24C4" w:rsidRPr="002A60DC" w:rsidRDefault="004E24C4" w:rsidP="004E24C4">
      <w:pPr>
        <w:rPr>
          <w:szCs w:val="20"/>
        </w:rPr>
      </w:pPr>
      <w:r w:rsidRPr="002A60DC">
        <w:rPr>
          <w:szCs w:val="20"/>
          <w:highlight w:val="green"/>
        </w:rPr>
        <w:lastRenderedPageBreak/>
        <w:t>Agreements</w:t>
      </w:r>
      <w:r w:rsidRPr="002A60DC">
        <w:rPr>
          <w:szCs w:val="20"/>
        </w:rPr>
        <w:t>:</w:t>
      </w:r>
    </w:p>
    <w:p w14:paraId="6795B662" w14:textId="77777777" w:rsidR="004E24C4" w:rsidRPr="002A60DC" w:rsidRDefault="004E24C4" w:rsidP="004E24C4">
      <w:pPr>
        <w:pStyle w:val="ListParagraph"/>
        <w:numPr>
          <w:ilvl w:val="0"/>
          <w:numId w:val="4"/>
        </w:numPr>
        <w:rPr>
          <w:bCs/>
          <w:szCs w:val="20"/>
          <w:lang w:eastAsia="zh-CN"/>
        </w:rPr>
      </w:pPr>
      <w:r w:rsidRPr="002A60DC">
        <w:rPr>
          <w:rFonts w:hint="eastAsia"/>
          <w:kern w:val="2"/>
          <w:szCs w:val="20"/>
          <w:lang w:eastAsia="zh-CN"/>
        </w:rPr>
        <w:t>C</w:t>
      </w:r>
      <w:r w:rsidRPr="002A60DC">
        <w:rPr>
          <w:kern w:val="2"/>
          <w:szCs w:val="20"/>
          <w:lang w:eastAsia="zh-CN"/>
        </w:rPr>
        <w:t>onfirm work assumption:</w:t>
      </w:r>
    </w:p>
    <w:p w14:paraId="7582B29A" w14:textId="77777777" w:rsidR="004E24C4" w:rsidRPr="002A60DC" w:rsidRDefault="004E24C4" w:rsidP="004E24C4">
      <w:pPr>
        <w:pStyle w:val="ListParagraph"/>
        <w:numPr>
          <w:ilvl w:val="1"/>
          <w:numId w:val="4"/>
        </w:numPr>
        <w:rPr>
          <w:bCs/>
          <w:szCs w:val="20"/>
          <w:lang w:eastAsia="zh-CN"/>
        </w:rPr>
      </w:pPr>
      <w:r w:rsidRPr="002A60DC">
        <w:rPr>
          <w:kern w:val="2"/>
          <w:szCs w:val="20"/>
          <w:lang w:eastAsia="zh-CN"/>
        </w:rPr>
        <w:t>For long-PUCCH for UCI of up to 2 bits, if frequency hopping is enabled, the OCC multiplexing capacity for 7-symbol long PUCCH is 1, and for 11-symbol long PUCCH is 2.</w:t>
      </w:r>
    </w:p>
    <w:p w14:paraId="320AB874" w14:textId="77777777" w:rsidR="004E24C4" w:rsidRDefault="004E24C4" w:rsidP="004E24C4"/>
    <w:p w14:paraId="60531361" w14:textId="77777777" w:rsidR="004E24C4" w:rsidRPr="002D5646" w:rsidRDefault="004E24C4" w:rsidP="004E24C4">
      <w:pPr>
        <w:rPr>
          <w:szCs w:val="20"/>
        </w:rPr>
      </w:pPr>
      <w:r w:rsidRPr="002D5646">
        <w:rPr>
          <w:szCs w:val="20"/>
          <w:highlight w:val="green"/>
        </w:rPr>
        <w:t>Agreements</w:t>
      </w:r>
      <w:r w:rsidRPr="002D5646">
        <w:rPr>
          <w:szCs w:val="20"/>
        </w:rPr>
        <w:t>:</w:t>
      </w:r>
    </w:p>
    <w:p w14:paraId="6E1B56E3" w14:textId="77777777" w:rsidR="004E24C4" w:rsidRPr="002D5646" w:rsidRDefault="004E24C4" w:rsidP="004E24C4">
      <w:pPr>
        <w:numPr>
          <w:ilvl w:val="0"/>
          <w:numId w:val="19"/>
        </w:numPr>
        <w:autoSpaceDE/>
        <w:autoSpaceDN/>
        <w:adjustRightInd/>
        <w:snapToGrid/>
        <w:spacing w:after="0"/>
        <w:jc w:val="left"/>
        <w:rPr>
          <w:szCs w:val="20"/>
        </w:rPr>
      </w:pPr>
      <w:r w:rsidRPr="002D5646">
        <w:rPr>
          <w:szCs w:val="20"/>
        </w:rPr>
        <w:t>For simultaneous transmission of HARQ-ACK/SR and CSI report with PUCCH Format 3 or 4</w:t>
      </w:r>
    </w:p>
    <w:p w14:paraId="29E13CD3" w14:textId="77777777" w:rsidR="004E24C4" w:rsidRPr="002D5646" w:rsidRDefault="004E24C4" w:rsidP="004E24C4">
      <w:pPr>
        <w:numPr>
          <w:ilvl w:val="1"/>
          <w:numId w:val="19"/>
        </w:numPr>
        <w:autoSpaceDE/>
        <w:autoSpaceDN/>
        <w:adjustRightInd/>
        <w:snapToGrid/>
        <w:spacing w:after="0"/>
        <w:jc w:val="left"/>
        <w:rPr>
          <w:szCs w:val="20"/>
        </w:rPr>
      </w:pPr>
      <w:r w:rsidRPr="002D5646">
        <w:rPr>
          <w:szCs w:val="20"/>
        </w:rPr>
        <w:t>The HARQ-ACK/SR and CSI Part 1 bits are jointly encoded. CSI Part 2 bits are separately encoded.</w:t>
      </w:r>
    </w:p>
    <w:p w14:paraId="40E735F5" w14:textId="77777777" w:rsidR="004E24C4" w:rsidRPr="002D5646" w:rsidRDefault="004E24C4" w:rsidP="004E24C4">
      <w:pPr>
        <w:numPr>
          <w:ilvl w:val="1"/>
          <w:numId w:val="19"/>
        </w:numPr>
        <w:autoSpaceDE/>
        <w:autoSpaceDN/>
        <w:adjustRightInd/>
        <w:snapToGrid/>
        <w:spacing w:after="0"/>
        <w:jc w:val="left"/>
        <w:rPr>
          <w:szCs w:val="20"/>
        </w:rPr>
      </w:pPr>
      <w:r w:rsidRPr="002D5646">
        <w:rPr>
          <w:szCs w:val="20"/>
        </w:rPr>
        <w:t>The HARQ-ACK/SR and Part I of CSI reports are jointly encoded with the configured maximum code rate of the PUCCH Format 3 or 4.</w:t>
      </w:r>
    </w:p>
    <w:p w14:paraId="010DC08A" w14:textId="77777777" w:rsidR="004E24C4" w:rsidRPr="002D5646" w:rsidRDefault="004E24C4" w:rsidP="004E24C4">
      <w:pPr>
        <w:numPr>
          <w:ilvl w:val="2"/>
          <w:numId w:val="19"/>
        </w:numPr>
        <w:autoSpaceDE/>
        <w:autoSpaceDN/>
        <w:adjustRightInd/>
        <w:snapToGrid/>
        <w:spacing w:after="0"/>
        <w:jc w:val="left"/>
        <w:rPr>
          <w:szCs w:val="20"/>
        </w:rPr>
      </w:pPr>
      <w:r w:rsidRPr="002D5646">
        <w:rPr>
          <w:szCs w:val="20"/>
        </w:rPr>
        <w:t>The remaining resources (if any) in the configured PRB are used for encoding of the CSI Part 2 report. Some or all of the CSI Part 2 bits can be dropped using the same priority rules for CSI omission as for CSI on PUSCH.</w:t>
      </w:r>
    </w:p>
    <w:p w14:paraId="07A01B05" w14:textId="77777777" w:rsidR="004E24C4" w:rsidRPr="00CC607E" w:rsidRDefault="004E24C4" w:rsidP="004E24C4">
      <w:pPr>
        <w:rPr>
          <w:szCs w:val="20"/>
        </w:rPr>
      </w:pPr>
      <w:r w:rsidRPr="00CC607E">
        <w:rPr>
          <w:szCs w:val="20"/>
          <w:highlight w:val="green"/>
        </w:rPr>
        <w:t>Agreements</w:t>
      </w:r>
      <w:r w:rsidRPr="00CC607E">
        <w:rPr>
          <w:szCs w:val="20"/>
        </w:rPr>
        <w:t>:</w:t>
      </w:r>
    </w:p>
    <w:p w14:paraId="24393ABA" w14:textId="77777777" w:rsidR="004E24C4" w:rsidRPr="00CC607E" w:rsidRDefault="004E24C4" w:rsidP="004E24C4">
      <w:pPr>
        <w:pStyle w:val="ListParagraph"/>
        <w:numPr>
          <w:ilvl w:val="0"/>
          <w:numId w:val="4"/>
        </w:numPr>
        <w:rPr>
          <w:bCs/>
          <w:szCs w:val="20"/>
          <w:lang w:eastAsia="zh-CN"/>
        </w:rPr>
      </w:pPr>
      <w:r w:rsidRPr="00CC607E">
        <w:rPr>
          <w:kern w:val="2"/>
          <w:szCs w:val="20"/>
          <w:lang w:eastAsia="zh-CN"/>
        </w:rPr>
        <w:t>For PUCCH format 4, the DMRS sequence is a CGS with length-12 and is mapped contiguously to all REs in one resource block.</w:t>
      </w:r>
    </w:p>
    <w:p w14:paraId="428EC17B" w14:textId="77777777" w:rsidR="004E24C4" w:rsidRPr="007B3C2A" w:rsidRDefault="004E24C4" w:rsidP="004E24C4">
      <w:pPr>
        <w:rPr>
          <w:highlight w:val="darkYellow"/>
        </w:rPr>
      </w:pPr>
      <w:r w:rsidRPr="007B3C2A">
        <w:rPr>
          <w:highlight w:val="darkYellow"/>
        </w:rPr>
        <w:t>Working assumption:</w:t>
      </w:r>
    </w:p>
    <w:p w14:paraId="79A16DF3" w14:textId="77777777" w:rsidR="004E24C4" w:rsidRPr="007B3C2A" w:rsidRDefault="004E24C4" w:rsidP="004E24C4">
      <w:pPr>
        <w:pStyle w:val="ListParagraph"/>
        <w:numPr>
          <w:ilvl w:val="0"/>
          <w:numId w:val="21"/>
        </w:numPr>
        <w:autoSpaceDE/>
        <w:autoSpaceDN/>
        <w:adjustRightInd/>
        <w:snapToGrid/>
        <w:spacing w:before="120"/>
        <w:contextualSpacing w:val="0"/>
        <w:jc w:val="left"/>
        <w:rPr>
          <w:shd w:val="clear" w:color="auto" w:fill="A8D08D"/>
          <w:lang w:eastAsia="zh-CN"/>
        </w:rPr>
      </w:pPr>
      <w:r w:rsidRPr="007B3C2A">
        <w:rPr>
          <w:lang w:eastAsia="zh-CN"/>
        </w:rPr>
        <w:t xml:space="preserve">In case of transmission of sub-band CSI report on PUCCH format 3 or 4 with/without HARQ-ACK, the output of 2 encoders form N1 and N2 modulated symbols are mapped to the OFDM symbols without DMRS in the configured PRBs are the following: </w:t>
      </w:r>
    </w:p>
    <w:p w14:paraId="4103F8C4" w14:textId="77777777" w:rsidR="004E24C4" w:rsidRPr="007B3C2A" w:rsidRDefault="004E24C4" w:rsidP="004E24C4">
      <w:pPr>
        <w:pStyle w:val="ListParagraph"/>
        <w:numPr>
          <w:ilvl w:val="1"/>
          <w:numId w:val="21"/>
        </w:numPr>
        <w:autoSpaceDE/>
        <w:autoSpaceDN/>
        <w:adjustRightInd/>
        <w:snapToGrid/>
        <w:spacing w:before="120"/>
        <w:contextualSpacing w:val="0"/>
        <w:jc w:val="left"/>
        <w:rPr>
          <w:shd w:val="clear" w:color="auto" w:fill="A8D08D"/>
          <w:lang w:eastAsia="zh-CN"/>
        </w:rPr>
      </w:pPr>
      <w:r w:rsidRPr="007B3C2A">
        <w:rPr>
          <w:lang w:eastAsia="zh-CN"/>
        </w:rPr>
        <w:t>N1 modulated symbols carry HARQ-ACK bits and/or CSI Part 1 and N2 modulated symbols (if present) carry CSI Part 2.</w:t>
      </w:r>
    </w:p>
    <w:p w14:paraId="506B49D9" w14:textId="77777777" w:rsidR="004E24C4" w:rsidRPr="007B3C2A" w:rsidRDefault="004E24C4" w:rsidP="004E24C4">
      <w:pPr>
        <w:pStyle w:val="ListParagraph"/>
        <w:numPr>
          <w:ilvl w:val="1"/>
          <w:numId w:val="21"/>
        </w:numPr>
        <w:autoSpaceDE/>
        <w:autoSpaceDN/>
        <w:adjustRightInd/>
        <w:snapToGrid/>
        <w:spacing w:before="120"/>
        <w:contextualSpacing w:val="0"/>
        <w:jc w:val="left"/>
        <w:rPr>
          <w:shd w:val="clear" w:color="auto" w:fill="A8D08D"/>
          <w:lang w:eastAsia="zh-CN"/>
        </w:rPr>
      </w:pPr>
      <w:r w:rsidRPr="007B3C2A">
        <w:rPr>
          <w:lang w:eastAsia="zh-CN"/>
        </w:rPr>
        <w:t xml:space="preserve">The mapping starts with N1 modulated symbol and continues with N2 modulated symbols if present. </w:t>
      </w:r>
    </w:p>
    <w:p w14:paraId="3EFCF115" w14:textId="77777777" w:rsidR="004E24C4" w:rsidRPr="007B3C2A" w:rsidRDefault="004E24C4" w:rsidP="004E24C4">
      <w:pPr>
        <w:pStyle w:val="ListParagraph"/>
        <w:numPr>
          <w:ilvl w:val="1"/>
          <w:numId w:val="21"/>
        </w:numPr>
        <w:autoSpaceDE/>
        <w:autoSpaceDN/>
        <w:adjustRightInd/>
        <w:snapToGrid/>
        <w:spacing w:before="120"/>
        <w:contextualSpacing w:val="0"/>
        <w:jc w:val="left"/>
        <w:rPr>
          <w:shd w:val="clear" w:color="auto" w:fill="A8D08D"/>
          <w:lang w:eastAsia="zh-CN"/>
        </w:rPr>
      </w:pPr>
      <w:r w:rsidRPr="007B3C2A">
        <w:rPr>
          <w:lang w:eastAsia="zh-CN"/>
        </w:rPr>
        <w:t>The allocation is done in the frequency-first, time-second manner, and around the DMRS symbols.</w:t>
      </w:r>
    </w:p>
    <w:p w14:paraId="08B99803" w14:textId="77777777" w:rsidR="004E24C4" w:rsidRPr="007B3C2A" w:rsidRDefault="004E24C4" w:rsidP="004E24C4">
      <w:pPr>
        <w:pStyle w:val="ListParagraph"/>
        <w:numPr>
          <w:ilvl w:val="1"/>
          <w:numId w:val="21"/>
        </w:numPr>
        <w:autoSpaceDE/>
        <w:autoSpaceDN/>
        <w:adjustRightInd/>
        <w:snapToGrid/>
        <w:spacing w:before="120"/>
        <w:contextualSpacing w:val="0"/>
        <w:jc w:val="left"/>
        <w:rPr>
          <w:shd w:val="clear" w:color="auto" w:fill="A8D08D"/>
          <w:lang w:eastAsia="zh-CN"/>
        </w:rPr>
      </w:pPr>
      <w:r w:rsidRPr="007B3C2A">
        <w:rPr>
          <w:lang w:eastAsia="zh-CN"/>
        </w:rPr>
        <w:t>The index of the symbols with N1 modulated symbols, with the corresponding number of N1 modulated symbols are determined based on the following:</w:t>
      </w:r>
    </w:p>
    <w:p w14:paraId="53095559" w14:textId="77777777" w:rsidR="004E24C4" w:rsidRPr="007B3C2A" w:rsidRDefault="004E24C4" w:rsidP="004E24C4">
      <w:pPr>
        <w:pStyle w:val="ListParagraph"/>
        <w:numPr>
          <w:ilvl w:val="2"/>
          <w:numId w:val="21"/>
        </w:numPr>
        <w:autoSpaceDE/>
        <w:autoSpaceDN/>
        <w:adjustRightInd/>
        <w:snapToGrid/>
        <w:spacing w:before="120"/>
        <w:contextualSpacing w:val="0"/>
        <w:jc w:val="left"/>
        <w:rPr>
          <w:shd w:val="clear" w:color="auto" w:fill="A8D08D"/>
          <w:lang w:eastAsia="zh-CN"/>
        </w:rPr>
      </w:pPr>
      <w:r w:rsidRPr="007B3C2A">
        <w:rPr>
          <w:lang w:eastAsia="zh-CN"/>
        </w:rPr>
        <w:t>The number of the OFDM symbols with N1 modulated symbols around each DMRS are the same if possible.</w:t>
      </w:r>
    </w:p>
    <w:p w14:paraId="281C2242" w14:textId="77777777" w:rsidR="004E24C4" w:rsidRPr="007B3C2A" w:rsidRDefault="004E24C4" w:rsidP="004E24C4">
      <w:pPr>
        <w:pStyle w:val="ListParagraph"/>
        <w:numPr>
          <w:ilvl w:val="2"/>
          <w:numId w:val="21"/>
        </w:numPr>
        <w:autoSpaceDE/>
        <w:autoSpaceDN/>
        <w:adjustRightInd/>
        <w:snapToGrid/>
        <w:spacing w:before="120"/>
        <w:contextualSpacing w:val="0"/>
        <w:jc w:val="left"/>
        <w:rPr>
          <w:shd w:val="clear" w:color="auto" w:fill="A8D08D"/>
          <w:lang w:eastAsia="zh-CN"/>
        </w:rPr>
      </w:pPr>
      <w:r w:rsidRPr="007B3C2A">
        <w:rPr>
          <w:lang w:eastAsia="zh-CN"/>
        </w:rPr>
        <w:t>The OFDM symbols fully mapped with N1 modulated symbols are maximized.</w:t>
      </w:r>
    </w:p>
    <w:p w14:paraId="5A5AF92B" w14:textId="77777777" w:rsidR="004E24C4" w:rsidRPr="007B3C2A" w:rsidRDefault="004E24C4" w:rsidP="004E24C4">
      <w:pPr>
        <w:pStyle w:val="ListParagraph"/>
        <w:numPr>
          <w:ilvl w:val="2"/>
          <w:numId w:val="21"/>
        </w:numPr>
        <w:autoSpaceDE/>
        <w:autoSpaceDN/>
        <w:adjustRightInd/>
        <w:snapToGrid/>
        <w:spacing w:before="120"/>
        <w:contextualSpacing w:val="0"/>
        <w:jc w:val="left"/>
        <w:rPr>
          <w:lang w:eastAsia="zh-CN"/>
        </w:rPr>
      </w:pPr>
      <w:r w:rsidRPr="007B3C2A">
        <w:rPr>
          <w:lang w:eastAsia="zh-CN"/>
        </w:rPr>
        <w:t>The OFDM symbols partially mapped with N1 modulated symbols contain the same number of N1 modulated symbols if possible.</w:t>
      </w:r>
    </w:p>
    <w:p w14:paraId="6F15D37D" w14:textId="77777777" w:rsidR="004E24C4" w:rsidRPr="007B3C2A" w:rsidRDefault="004E24C4" w:rsidP="004E24C4">
      <w:pPr>
        <w:pStyle w:val="ListParagraph"/>
        <w:numPr>
          <w:ilvl w:val="1"/>
          <w:numId w:val="21"/>
        </w:numPr>
        <w:autoSpaceDE/>
        <w:autoSpaceDN/>
        <w:adjustRightInd/>
        <w:snapToGrid/>
        <w:spacing w:before="120"/>
        <w:contextualSpacing w:val="0"/>
        <w:jc w:val="left"/>
        <w:rPr>
          <w:lang w:eastAsia="zh-CN"/>
        </w:rPr>
      </w:pPr>
      <w:r w:rsidRPr="007B3C2A">
        <w:rPr>
          <w:lang w:eastAsia="zh-CN"/>
        </w:rPr>
        <w:t>The remaining resources in the configured PRBs are used for mapping of N2 modulated symbols.</w:t>
      </w:r>
    </w:p>
    <w:p w14:paraId="335F5FB1" w14:textId="77777777" w:rsidR="004E24C4" w:rsidRPr="007B3C2A" w:rsidRDefault="004E24C4" w:rsidP="004E24C4">
      <w:pPr>
        <w:pStyle w:val="ListParagraph"/>
        <w:numPr>
          <w:ilvl w:val="1"/>
          <w:numId w:val="21"/>
        </w:numPr>
        <w:autoSpaceDE/>
        <w:autoSpaceDN/>
        <w:adjustRightInd/>
        <w:snapToGrid/>
        <w:spacing w:before="120"/>
        <w:contextualSpacing w:val="0"/>
        <w:jc w:val="left"/>
        <w:rPr>
          <w:lang w:eastAsia="zh-CN"/>
        </w:rPr>
      </w:pPr>
      <w:r w:rsidRPr="007B3C2A">
        <w:rPr>
          <w:lang w:eastAsia="zh-CN"/>
        </w:rPr>
        <w:t>The mapping of N1 and N2 modulated symbols starts with the earliest corresponding OFDM symbols.</w:t>
      </w:r>
    </w:p>
    <w:p w14:paraId="6CE6D7C0" w14:textId="77777777" w:rsidR="004E24C4" w:rsidRDefault="004E24C4" w:rsidP="004E24C4"/>
    <w:p w14:paraId="6EEFC168" w14:textId="77777777" w:rsidR="004E24C4" w:rsidRPr="00E00108" w:rsidRDefault="004E24C4" w:rsidP="004E24C4">
      <w:pPr>
        <w:rPr>
          <w:szCs w:val="20"/>
          <w:highlight w:val="green"/>
          <w:lang w:eastAsia="x-none"/>
        </w:rPr>
      </w:pPr>
      <w:r w:rsidRPr="00E00108">
        <w:rPr>
          <w:szCs w:val="20"/>
          <w:highlight w:val="green"/>
          <w:lang w:eastAsia="x-none"/>
        </w:rPr>
        <w:t>Agreements:</w:t>
      </w:r>
    </w:p>
    <w:p w14:paraId="7EDB98E8" w14:textId="77777777" w:rsidR="004E24C4" w:rsidRPr="00E00108" w:rsidRDefault="004E24C4" w:rsidP="004E24C4">
      <w:pPr>
        <w:pStyle w:val="ListParagraph"/>
        <w:numPr>
          <w:ilvl w:val="0"/>
          <w:numId w:val="22"/>
        </w:numPr>
        <w:rPr>
          <w:szCs w:val="20"/>
          <w:u w:val="single"/>
        </w:rPr>
      </w:pPr>
      <w:r w:rsidRPr="00E00108">
        <w:rPr>
          <w:kern w:val="2"/>
          <w:szCs w:val="20"/>
          <w:lang w:eastAsia="zh-CN"/>
        </w:rPr>
        <w:t>For long PUCCH over multiple slots</w:t>
      </w:r>
    </w:p>
    <w:p w14:paraId="4985EC4C" w14:textId="77777777" w:rsidR="004E24C4" w:rsidRPr="00E00108" w:rsidRDefault="004E24C4" w:rsidP="004E24C4">
      <w:pPr>
        <w:pStyle w:val="ListParagraph"/>
        <w:numPr>
          <w:ilvl w:val="1"/>
          <w:numId w:val="22"/>
        </w:numPr>
        <w:rPr>
          <w:szCs w:val="20"/>
          <w:lang w:eastAsia="zh-CN"/>
        </w:rPr>
      </w:pPr>
      <w:r w:rsidRPr="00E00108">
        <w:rPr>
          <w:kern w:val="2"/>
          <w:szCs w:val="20"/>
          <w:lang w:eastAsia="zh-CN"/>
        </w:rPr>
        <w:t>The number of slots configured for a long PUCCH over multiple slot are  (1, 2, 4, 8)</w:t>
      </w:r>
    </w:p>
    <w:p w14:paraId="31C70EBB" w14:textId="77777777" w:rsidR="004E24C4" w:rsidRPr="00E00108" w:rsidRDefault="004E24C4" w:rsidP="004E24C4">
      <w:pPr>
        <w:numPr>
          <w:ilvl w:val="1"/>
          <w:numId w:val="22"/>
        </w:numPr>
        <w:rPr>
          <w:kern w:val="2"/>
          <w:szCs w:val="20"/>
          <w:lang w:eastAsia="zh-CN"/>
        </w:rPr>
      </w:pPr>
      <w:r w:rsidRPr="00E00108">
        <w:rPr>
          <w:kern w:val="2"/>
          <w:szCs w:val="20"/>
          <w:lang w:eastAsia="zh-CN"/>
        </w:rPr>
        <w:t>Inter-slot hopping is performed on every slot</w:t>
      </w:r>
    </w:p>
    <w:p w14:paraId="3C8CDDB9" w14:textId="77777777" w:rsidR="004E24C4" w:rsidRPr="00E00108" w:rsidRDefault="004E24C4" w:rsidP="004E24C4">
      <w:pPr>
        <w:numPr>
          <w:ilvl w:val="1"/>
          <w:numId w:val="22"/>
        </w:numPr>
        <w:rPr>
          <w:kern w:val="2"/>
          <w:szCs w:val="20"/>
          <w:lang w:eastAsia="zh-CN"/>
        </w:rPr>
      </w:pPr>
      <w:r w:rsidRPr="00E00108">
        <w:rPr>
          <w:kern w:val="2"/>
          <w:szCs w:val="20"/>
          <w:lang w:eastAsia="zh-CN"/>
        </w:rPr>
        <w:lastRenderedPageBreak/>
        <w:t>For intra-slot hopping or inter-slot hopping, the 1</w:t>
      </w:r>
      <w:r w:rsidRPr="00E00108">
        <w:rPr>
          <w:kern w:val="2"/>
          <w:szCs w:val="20"/>
          <w:vertAlign w:val="superscript"/>
          <w:lang w:eastAsia="zh-CN"/>
        </w:rPr>
        <w:t>st</w:t>
      </w:r>
      <w:r w:rsidRPr="00E00108">
        <w:rPr>
          <w:kern w:val="2"/>
          <w:szCs w:val="20"/>
          <w:lang w:eastAsia="zh-CN"/>
        </w:rPr>
        <w:t xml:space="preserve"> hop and 2</w:t>
      </w:r>
      <w:r w:rsidRPr="00E00108">
        <w:rPr>
          <w:kern w:val="2"/>
          <w:szCs w:val="20"/>
          <w:vertAlign w:val="superscript"/>
          <w:lang w:eastAsia="zh-CN"/>
        </w:rPr>
        <w:t>nd</w:t>
      </w:r>
      <w:r w:rsidRPr="00E00108">
        <w:rPr>
          <w:kern w:val="2"/>
          <w:szCs w:val="20"/>
          <w:lang w:eastAsia="zh-CN"/>
        </w:rPr>
        <w:t xml:space="preserve"> hop are performed on the frequency resources indicated by PUCCH resource allocations</w:t>
      </w:r>
    </w:p>
    <w:p w14:paraId="0322C81F" w14:textId="77777777" w:rsidR="004E24C4" w:rsidRDefault="004E24C4" w:rsidP="004E24C4"/>
    <w:p w14:paraId="7BA80D53" w14:textId="79142B4D" w:rsidR="003513D9" w:rsidRDefault="003513D9" w:rsidP="002B40C1"/>
    <w:sectPr w:rsidR="003513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A60F8" w14:textId="77777777" w:rsidR="00BD640C" w:rsidRDefault="00BD640C">
      <w:r>
        <w:separator/>
      </w:r>
    </w:p>
  </w:endnote>
  <w:endnote w:type="continuationSeparator" w:id="0">
    <w:p w14:paraId="3CB03560" w14:textId="77777777" w:rsidR="00BD640C" w:rsidRDefault="00BD640C">
      <w:r>
        <w:continuationSeparator/>
      </w:r>
    </w:p>
  </w:endnote>
  <w:endnote w:type="continuationNotice" w:id="1">
    <w:p w14:paraId="45DA5963" w14:textId="77777777" w:rsidR="00BD640C" w:rsidRDefault="00BD6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7D61A" w14:textId="77777777" w:rsidR="00BD640C" w:rsidRDefault="00BD640C">
      <w:r>
        <w:separator/>
      </w:r>
    </w:p>
  </w:footnote>
  <w:footnote w:type="continuationSeparator" w:id="0">
    <w:p w14:paraId="7D49962F" w14:textId="77777777" w:rsidR="00BD640C" w:rsidRDefault="00BD640C">
      <w:r>
        <w:continuationSeparator/>
      </w:r>
    </w:p>
  </w:footnote>
  <w:footnote w:type="continuationNotice" w:id="1">
    <w:p w14:paraId="08B12D18" w14:textId="77777777" w:rsidR="00BD640C" w:rsidRDefault="00BD64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B7065"/>
    <w:multiLevelType w:val="hybridMultilevel"/>
    <w:tmpl w:val="3E3E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437AC"/>
    <w:multiLevelType w:val="hybridMultilevel"/>
    <w:tmpl w:val="FCEEC90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0148F2"/>
    <w:multiLevelType w:val="hybridMultilevel"/>
    <w:tmpl w:val="3FCAAC6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CC360C"/>
    <w:multiLevelType w:val="hybridMultilevel"/>
    <w:tmpl w:val="435220F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2"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91CB4"/>
    <w:multiLevelType w:val="hybridMultilevel"/>
    <w:tmpl w:val="C0807A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4"/>
  </w:num>
  <w:num w:numId="4">
    <w:abstractNumId w:val="0"/>
  </w:num>
  <w:num w:numId="5">
    <w:abstractNumId w:val="20"/>
  </w:num>
  <w:num w:numId="6">
    <w:abstractNumId w:val="13"/>
  </w:num>
  <w:num w:numId="7">
    <w:abstractNumId w:val="4"/>
  </w:num>
  <w:num w:numId="8">
    <w:abstractNumId w:val="5"/>
  </w:num>
  <w:num w:numId="9">
    <w:abstractNumId w:val="10"/>
  </w:num>
  <w:num w:numId="10">
    <w:abstractNumId w:val="7"/>
  </w:num>
  <w:num w:numId="11">
    <w:abstractNumId w:val="16"/>
  </w:num>
  <w:num w:numId="12">
    <w:abstractNumId w:val="19"/>
  </w:num>
  <w:num w:numId="13">
    <w:abstractNumId w:val="6"/>
  </w:num>
  <w:num w:numId="14">
    <w:abstractNumId w:val="22"/>
  </w:num>
  <w:num w:numId="15">
    <w:abstractNumId w:val="25"/>
  </w:num>
  <w:num w:numId="16">
    <w:abstractNumId w:val="8"/>
  </w:num>
  <w:num w:numId="17">
    <w:abstractNumId w:val="14"/>
  </w:num>
  <w:num w:numId="18">
    <w:abstractNumId w:val="15"/>
  </w:num>
  <w:num w:numId="19">
    <w:abstractNumId w:val="1"/>
  </w:num>
  <w:num w:numId="20">
    <w:abstractNumId w:val="18"/>
  </w:num>
  <w:num w:numId="21">
    <w:abstractNumId w:val="23"/>
  </w:num>
  <w:num w:numId="22">
    <w:abstractNumId w:val="12"/>
  </w:num>
  <w:num w:numId="23">
    <w:abstractNumId w:val="17"/>
  </w:num>
  <w:num w:numId="24">
    <w:abstractNumId w:val="27"/>
  </w:num>
  <w:num w:numId="25">
    <w:abstractNumId w:val="21"/>
  </w:num>
  <w:num w:numId="26">
    <w:abstractNumId w:val="26"/>
  </w:num>
  <w:num w:numId="27">
    <w:abstractNumId w:val="2"/>
  </w:num>
  <w:num w:numId="2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8F0"/>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0665"/>
    <w:rsid w:val="000510C0"/>
    <w:rsid w:val="000512A2"/>
    <w:rsid w:val="000521F8"/>
    <w:rsid w:val="000522C1"/>
    <w:rsid w:val="000527E2"/>
    <w:rsid w:val="00052AD2"/>
    <w:rsid w:val="00052B02"/>
    <w:rsid w:val="000530DF"/>
    <w:rsid w:val="000533B5"/>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A84"/>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72F4"/>
    <w:rsid w:val="00077447"/>
    <w:rsid w:val="000776EB"/>
    <w:rsid w:val="00080BDB"/>
    <w:rsid w:val="00080E12"/>
    <w:rsid w:val="000823B0"/>
    <w:rsid w:val="00082431"/>
    <w:rsid w:val="00083010"/>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D55"/>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516"/>
    <w:rsid w:val="000E59A0"/>
    <w:rsid w:val="000E6C47"/>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5B6"/>
    <w:rsid w:val="00116908"/>
    <w:rsid w:val="00117C85"/>
    <w:rsid w:val="00120B13"/>
    <w:rsid w:val="001217AB"/>
    <w:rsid w:val="001217FB"/>
    <w:rsid w:val="001220E9"/>
    <w:rsid w:val="0012279D"/>
    <w:rsid w:val="00122DA2"/>
    <w:rsid w:val="00124085"/>
    <w:rsid w:val="001246AF"/>
    <w:rsid w:val="00124D84"/>
    <w:rsid w:val="001250DD"/>
    <w:rsid w:val="00125733"/>
    <w:rsid w:val="001258E1"/>
    <w:rsid w:val="00125956"/>
    <w:rsid w:val="00125BF2"/>
    <w:rsid w:val="00125FF5"/>
    <w:rsid w:val="001263AA"/>
    <w:rsid w:val="001265FA"/>
    <w:rsid w:val="001273DE"/>
    <w:rsid w:val="00130779"/>
    <w:rsid w:val="001307A1"/>
    <w:rsid w:val="00130A73"/>
    <w:rsid w:val="00130C20"/>
    <w:rsid w:val="00130E5B"/>
    <w:rsid w:val="001321D3"/>
    <w:rsid w:val="001329FF"/>
    <w:rsid w:val="00132EDB"/>
    <w:rsid w:val="00133599"/>
    <w:rsid w:val="00133A5D"/>
    <w:rsid w:val="00133BF7"/>
    <w:rsid w:val="00134B88"/>
    <w:rsid w:val="001350F4"/>
    <w:rsid w:val="0013592F"/>
    <w:rsid w:val="00136042"/>
    <w:rsid w:val="001368DE"/>
    <w:rsid w:val="00136A23"/>
    <w:rsid w:val="00136B99"/>
    <w:rsid w:val="00137737"/>
    <w:rsid w:val="00137881"/>
    <w:rsid w:val="0014022E"/>
    <w:rsid w:val="001404BA"/>
    <w:rsid w:val="0014063E"/>
    <w:rsid w:val="0014087D"/>
    <w:rsid w:val="0014088B"/>
    <w:rsid w:val="00140F74"/>
    <w:rsid w:val="00141191"/>
    <w:rsid w:val="0014159C"/>
    <w:rsid w:val="001416F3"/>
    <w:rsid w:val="0014187B"/>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6E31"/>
    <w:rsid w:val="001577D8"/>
    <w:rsid w:val="00157FC3"/>
    <w:rsid w:val="00160739"/>
    <w:rsid w:val="00160F80"/>
    <w:rsid w:val="001611CD"/>
    <w:rsid w:val="0016138D"/>
    <w:rsid w:val="00162588"/>
    <w:rsid w:val="0016271E"/>
    <w:rsid w:val="00162A12"/>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C"/>
    <w:rsid w:val="0017471F"/>
    <w:rsid w:val="001747B7"/>
    <w:rsid w:val="00175113"/>
    <w:rsid w:val="00175453"/>
    <w:rsid w:val="001758BF"/>
    <w:rsid w:val="00175C30"/>
    <w:rsid w:val="00176FBE"/>
    <w:rsid w:val="00177069"/>
    <w:rsid w:val="0017756A"/>
    <w:rsid w:val="001776E8"/>
    <w:rsid w:val="00177788"/>
    <w:rsid w:val="00177AC1"/>
    <w:rsid w:val="00177FC1"/>
    <w:rsid w:val="001800A5"/>
    <w:rsid w:val="001804A6"/>
    <w:rsid w:val="00180521"/>
    <w:rsid w:val="00181068"/>
    <w:rsid w:val="001815A2"/>
    <w:rsid w:val="001815AD"/>
    <w:rsid w:val="00181FC1"/>
    <w:rsid w:val="00183034"/>
    <w:rsid w:val="001830F7"/>
    <w:rsid w:val="00183AB2"/>
    <w:rsid w:val="00183EE6"/>
    <w:rsid w:val="0018446D"/>
    <w:rsid w:val="0018588A"/>
    <w:rsid w:val="001865D5"/>
    <w:rsid w:val="00187252"/>
    <w:rsid w:val="00190649"/>
    <w:rsid w:val="0019065E"/>
    <w:rsid w:val="00191C91"/>
    <w:rsid w:val="00192DD9"/>
    <w:rsid w:val="00194339"/>
    <w:rsid w:val="00194848"/>
    <w:rsid w:val="00194ACA"/>
    <w:rsid w:val="00194F00"/>
    <w:rsid w:val="001958EA"/>
    <w:rsid w:val="00195E0E"/>
    <w:rsid w:val="00195F55"/>
    <w:rsid w:val="00196526"/>
    <w:rsid w:val="001974BE"/>
    <w:rsid w:val="001A044D"/>
    <w:rsid w:val="001A180D"/>
    <w:rsid w:val="001A1BAC"/>
    <w:rsid w:val="001A23CE"/>
    <w:rsid w:val="001A2AF1"/>
    <w:rsid w:val="001A2B68"/>
    <w:rsid w:val="001A2BC7"/>
    <w:rsid w:val="001A2C89"/>
    <w:rsid w:val="001A4225"/>
    <w:rsid w:val="001A6508"/>
    <w:rsid w:val="001A673E"/>
    <w:rsid w:val="001A678E"/>
    <w:rsid w:val="001A6F91"/>
    <w:rsid w:val="001A7763"/>
    <w:rsid w:val="001B03F2"/>
    <w:rsid w:val="001B0CF6"/>
    <w:rsid w:val="001B138C"/>
    <w:rsid w:val="001B3029"/>
    <w:rsid w:val="001B3412"/>
    <w:rsid w:val="001B3585"/>
    <w:rsid w:val="001B38A1"/>
    <w:rsid w:val="001B3964"/>
    <w:rsid w:val="001B3A18"/>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6CA"/>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7DB"/>
    <w:rsid w:val="00205883"/>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27CCC"/>
    <w:rsid w:val="00230233"/>
    <w:rsid w:val="00230573"/>
    <w:rsid w:val="00230618"/>
    <w:rsid w:val="00230E14"/>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9EE"/>
    <w:rsid w:val="002434FB"/>
    <w:rsid w:val="00243D7F"/>
    <w:rsid w:val="0024444A"/>
    <w:rsid w:val="002451C5"/>
    <w:rsid w:val="00245363"/>
    <w:rsid w:val="0024596C"/>
    <w:rsid w:val="00245F1F"/>
    <w:rsid w:val="00246250"/>
    <w:rsid w:val="0024663B"/>
    <w:rsid w:val="002466ED"/>
    <w:rsid w:val="00247103"/>
    <w:rsid w:val="00247512"/>
    <w:rsid w:val="00250067"/>
    <w:rsid w:val="00250B11"/>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6EB"/>
    <w:rsid w:val="002B2723"/>
    <w:rsid w:val="002B303A"/>
    <w:rsid w:val="002B3439"/>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F3E"/>
    <w:rsid w:val="002D0439"/>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2B7F"/>
    <w:rsid w:val="002F3014"/>
    <w:rsid w:val="002F3CDE"/>
    <w:rsid w:val="002F3D53"/>
    <w:rsid w:val="002F40BC"/>
    <w:rsid w:val="002F49BF"/>
    <w:rsid w:val="002F5DD6"/>
    <w:rsid w:val="002F5FEA"/>
    <w:rsid w:val="002F63E7"/>
    <w:rsid w:val="002F7BE3"/>
    <w:rsid w:val="002F7E6A"/>
    <w:rsid w:val="00300165"/>
    <w:rsid w:val="00300F2F"/>
    <w:rsid w:val="003010CF"/>
    <w:rsid w:val="00301489"/>
    <w:rsid w:val="00301C37"/>
    <w:rsid w:val="003022A2"/>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6DFA"/>
    <w:rsid w:val="00327DCA"/>
    <w:rsid w:val="00331426"/>
    <w:rsid w:val="0033171D"/>
    <w:rsid w:val="00331FC3"/>
    <w:rsid w:val="00332E0C"/>
    <w:rsid w:val="003331CF"/>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F30"/>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403D"/>
    <w:rsid w:val="00354428"/>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BE1"/>
    <w:rsid w:val="00366C69"/>
    <w:rsid w:val="00366F97"/>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49D"/>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36B"/>
    <w:rsid w:val="00386382"/>
    <w:rsid w:val="003865EF"/>
    <w:rsid w:val="00386BA9"/>
    <w:rsid w:val="00387747"/>
    <w:rsid w:val="00387BF8"/>
    <w:rsid w:val="00390017"/>
    <w:rsid w:val="0039003F"/>
    <w:rsid w:val="003901A3"/>
    <w:rsid w:val="00390436"/>
    <w:rsid w:val="0039072F"/>
    <w:rsid w:val="003909AD"/>
    <w:rsid w:val="00390D56"/>
    <w:rsid w:val="0039102C"/>
    <w:rsid w:val="00391840"/>
    <w:rsid w:val="00393986"/>
    <w:rsid w:val="00393A25"/>
    <w:rsid w:val="00393B19"/>
    <w:rsid w:val="00393DD8"/>
    <w:rsid w:val="00393E44"/>
    <w:rsid w:val="003940CE"/>
    <w:rsid w:val="0039456B"/>
    <w:rsid w:val="003948AB"/>
    <w:rsid w:val="00397C1D"/>
    <w:rsid w:val="00397C26"/>
    <w:rsid w:val="00397D8A"/>
    <w:rsid w:val="003A06BC"/>
    <w:rsid w:val="003A0964"/>
    <w:rsid w:val="003A09DC"/>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82C"/>
    <w:rsid w:val="003B6860"/>
    <w:rsid w:val="003B68FE"/>
    <w:rsid w:val="003B6D7D"/>
    <w:rsid w:val="003B79E2"/>
    <w:rsid w:val="003B7D7E"/>
    <w:rsid w:val="003B7FDB"/>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8B2"/>
    <w:rsid w:val="003F7A97"/>
    <w:rsid w:val="003F7AB0"/>
    <w:rsid w:val="004007A3"/>
    <w:rsid w:val="0040126E"/>
    <w:rsid w:val="004020D4"/>
    <w:rsid w:val="004021B6"/>
    <w:rsid w:val="0040220B"/>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AAA"/>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880"/>
    <w:rsid w:val="00462DD8"/>
    <w:rsid w:val="004646B4"/>
    <w:rsid w:val="00464A88"/>
    <w:rsid w:val="004651A0"/>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377A"/>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2E7D"/>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3F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4C4"/>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8AA"/>
    <w:rsid w:val="00511B85"/>
    <w:rsid w:val="00511CA9"/>
    <w:rsid w:val="00511E7A"/>
    <w:rsid w:val="00511F15"/>
    <w:rsid w:val="0051318C"/>
    <w:rsid w:val="005142CD"/>
    <w:rsid w:val="005143C9"/>
    <w:rsid w:val="0051474C"/>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27F1A"/>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5C6A"/>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3B8A"/>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E24"/>
    <w:rsid w:val="00571737"/>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D6C"/>
    <w:rsid w:val="00577612"/>
    <w:rsid w:val="0057772C"/>
    <w:rsid w:val="005779CD"/>
    <w:rsid w:val="005779D5"/>
    <w:rsid w:val="00577A2E"/>
    <w:rsid w:val="005800FB"/>
    <w:rsid w:val="005808B6"/>
    <w:rsid w:val="00580E48"/>
    <w:rsid w:val="00580F0A"/>
    <w:rsid w:val="00581246"/>
    <w:rsid w:val="005815F7"/>
    <w:rsid w:val="00581694"/>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51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0FD5"/>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6D1"/>
    <w:rsid w:val="005E68A9"/>
    <w:rsid w:val="005E775D"/>
    <w:rsid w:val="005E7ECE"/>
    <w:rsid w:val="005F0A43"/>
    <w:rsid w:val="005F0B12"/>
    <w:rsid w:val="005F1130"/>
    <w:rsid w:val="005F1F41"/>
    <w:rsid w:val="005F27BF"/>
    <w:rsid w:val="005F28DC"/>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6A2"/>
    <w:rsid w:val="00634ACF"/>
    <w:rsid w:val="00635035"/>
    <w:rsid w:val="00635063"/>
    <w:rsid w:val="006350D6"/>
    <w:rsid w:val="00635394"/>
    <w:rsid w:val="006357AC"/>
    <w:rsid w:val="0063580D"/>
    <w:rsid w:val="00635CAE"/>
    <w:rsid w:val="00636306"/>
    <w:rsid w:val="00637240"/>
    <w:rsid w:val="00637F86"/>
    <w:rsid w:val="00640645"/>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2111"/>
    <w:rsid w:val="00662118"/>
    <w:rsid w:val="00662146"/>
    <w:rsid w:val="00662CBB"/>
    <w:rsid w:val="0066381D"/>
    <w:rsid w:val="006638AD"/>
    <w:rsid w:val="00663F82"/>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746"/>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543"/>
    <w:rsid w:val="006A16F2"/>
    <w:rsid w:val="006A254E"/>
    <w:rsid w:val="006A2C30"/>
    <w:rsid w:val="006A301C"/>
    <w:rsid w:val="006A35D2"/>
    <w:rsid w:val="006A3648"/>
    <w:rsid w:val="006A3A78"/>
    <w:rsid w:val="006A3E2B"/>
    <w:rsid w:val="006A4DB3"/>
    <w:rsid w:val="006A5841"/>
    <w:rsid w:val="006A59B5"/>
    <w:rsid w:val="006A6351"/>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61F"/>
    <w:rsid w:val="006C0B2A"/>
    <w:rsid w:val="006C1019"/>
    <w:rsid w:val="006C176C"/>
    <w:rsid w:val="006C18E2"/>
    <w:rsid w:val="006C1C9B"/>
    <w:rsid w:val="006C245C"/>
    <w:rsid w:val="006C2AA4"/>
    <w:rsid w:val="006C2BB5"/>
    <w:rsid w:val="006C2BEE"/>
    <w:rsid w:val="006C2CD8"/>
    <w:rsid w:val="006C348B"/>
    <w:rsid w:val="006C3AD8"/>
    <w:rsid w:val="006C4039"/>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BF0"/>
    <w:rsid w:val="006D1F54"/>
    <w:rsid w:val="006D2182"/>
    <w:rsid w:val="006D2444"/>
    <w:rsid w:val="006D254B"/>
    <w:rsid w:val="006D27B2"/>
    <w:rsid w:val="006D289B"/>
    <w:rsid w:val="006D3BE1"/>
    <w:rsid w:val="006D48FC"/>
    <w:rsid w:val="006D58FE"/>
    <w:rsid w:val="006D5E1E"/>
    <w:rsid w:val="006D62BC"/>
    <w:rsid w:val="006D6334"/>
    <w:rsid w:val="006D6450"/>
    <w:rsid w:val="006D6583"/>
    <w:rsid w:val="006D6939"/>
    <w:rsid w:val="006D71AA"/>
    <w:rsid w:val="006D75AA"/>
    <w:rsid w:val="006D7EB0"/>
    <w:rsid w:val="006E0138"/>
    <w:rsid w:val="006E0B88"/>
    <w:rsid w:val="006E0BB0"/>
    <w:rsid w:val="006E12C3"/>
    <w:rsid w:val="006E2335"/>
    <w:rsid w:val="006E2529"/>
    <w:rsid w:val="006E2D53"/>
    <w:rsid w:val="006E3821"/>
    <w:rsid w:val="006E3E4F"/>
    <w:rsid w:val="006E3E7A"/>
    <w:rsid w:val="006E45F3"/>
    <w:rsid w:val="006E4A2F"/>
    <w:rsid w:val="006E4C9C"/>
    <w:rsid w:val="006E4D01"/>
    <w:rsid w:val="006E4ED4"/>
    <w:rsid w:val="006E56B5"/>
    <w:rsid w:val="006E5DFE"/>
    <w:rsid w:val="006E5E19"/>
    <w:rsid w:val="006E61C3"/>
    <w:rsid w:val="006E61E4"/>
    <w:rsid w:val="006E6A7B"/>
    <w:rsid w:val="006E6C00"/>
    <w:rsid w:val="006E6E67"/>
    <w:rsid w:val="006E6FDF"/>
    <w:rsid w:val="006E7723"/>
    <w:rsid w:val="006E799D"/>
    <w:rsid w:val="006F0593"/>
    <w:rsid w:val="006F0930"/>
    <w:rsid w:val="006F0FBD"/>
    <w:rsid w:val="006F1064"/>
    <w:rsid w:val="006F1EB7"/>
    <w:rsid w:val="006F378C"/>
    <w:rsid w:val="006F3EE5"/>
    <w:rsid w:val="006F43FE"/>
    <w:rsid w:val="006F52E5"/>
    <w:rsid w:val="006F6066"/>
    <w:rsid w:val="006F6850"/>
    <w:rsid w:val="006F707E"/>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E7C"/>
    <w:rsid w:val="007321E0"/>
    <w:rsid w:val="007329EF"/>
    <w:rsid w:val="0073327A"/>
    <w:rsid w:val="00733341"/>
    <w:rsid w:val="00734197"/>
    <w:rsid w:val="00734EBE"/>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18C"/>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162F"/>
    <w:rsid w:val="00792B2B"/>
    <w:rsid w:val="00793277"/>
    <w:rsid w:val="00793BB1"/>
    <w:rsid w:val="00793CCA"/>
    <w:rsid w:val="00793D99"/>
    <w:rsid w:val="00794924"/>
    <w:rsid w:val="00794947"/>
    <w:rsid w:val="0079495D"/>
    <w:rsid w:val="00795206"/>
    <w:rsid w:val="00797311"/>
    <w:rsid w:val="0079745D"/>
    <w:rsid w:val="00797AF0"/>
    <w:rsid w:val="007A0423"/>
    <w:rsid w:val="007A065C"/>
    <w:rsid w:val="007A0877"/>
    <w:rsid w:val="007A09D6"/>
    <w:rsid w:val="007A0BC2"/>
    <w:rsid w:val="007A10B3"/>
    <w:rsid w:val="007A173E"/>
    <w:rsid w:val="007A1F44"/>
    <w:rsid w:val="007A23FF"/>
    <w:rsid w:val="007A27D7"/>
    <w:rsid w:val="007A295B"/>
    <w:rsid w:val="007A2E7E"/>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300"/>
    <w:rsid w:val="007C7441"/>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CC5"/>
    <w:rsid w:val="007E615F"/>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C3"/>
    <w:rsid w:val="007F5ADB"/>
    <w:rsid w:val="007F63AF"/>
    <w:rsid w:val="007F63CE"/>
    <w:rsid w:val="007F64D5"/>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63"/>
    <w:rsid w:val="008172BE"/>
    <w:rsid w:val="008173FF"/>
    <w:rsid w:val="00817966"/>
    <w:rsid w:val="00817ACF"/>
    <w:rsid w:val="00817B71"/>
    <w:rsid w:val="00817DCA"/>
    <w:rsid w:val="00820244"/>
    <w:rsid w:val="00820B74"/>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22F"/>
    <w:rsid w:val="008506B6"/>
    <w:rsid w:val="00850865"/>
    <w:rsid w:val="00850AE0"/>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184"/>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802"/>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56C7"/>
    <w:rsid w:val="00896131"/>
    <w:rsid w:val="00896C81"/>
    <w:rsid w:val="00896D83"/>
    <w:rsid w:val="00897908"/>
    <w:rsid w:val="00897EED"/>
    <w:rsid w:val="008A0AB2"/>
    <w:rsid w:val="008A0CFC"/>
    <w:rsid w:val="008A0F7D"/>
    <w:rsid w:val="008A12FE"/>
    <w:rsid w:val="008A1AFD"/>
    <w:rsid w:val="008A28B6"/>
    <w:rsid w:val="008A2BB1"/>
    <w:rsid w:val="008A3466"/>
    <w:rsid w:val="008A35C1"/>
    <w:rsid w:val="008A35EE"/>
    <w:rsid w:val="008A36D7"/>
    <w:rsid w:val="008A389F"/>
    <w:rsid w:val="008A3BB1"/>
    <w:rsid w:val="008A3D02"/>
    <w:rsid w:val="008A3DB1"/>
    <w:rsid w:val="008A3E96"/>
    <w:rsid w:val="008A57DC"/>
    <w:rsid w:val="008A5940"/>
    <w:rsid w:val="008A63FD"/>
    <w:rsid w:val="008A73B2"/>
    <w:rsid w:val="008A769F"/>
    <w:rsid w:val="008A7809"/>
    <w:rsid w:val="008A783F"/>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68FF"/>
    <w:rsid w:val="008C705C"/>
    <w:rsid w:val="008C785E"/>
    <w:rsid w:val="008C7941"/>
    <w:rsid w:val="008C7CDB"/>
    <w:rsid w:val="008D02E2"/>
    <w:rsid w:val="008D0429"/>
    <w:rsid w:val="008D0AFB"/>
    <w:rsid w:val="008D1511"/>
    <w:rsid w:val="008D19B3"/>
    <w:rsid w:val="008D1AF9"/>
    <w:rsid w:val="008D2972"/>
    <w:rsid w:val="008D32DF"/>
    <w:rsid w:val="008D32E4"/>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0F0E"/>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72C"/>
    <w:rsid w:val="0090696D"/>
    <w:rsid w:val="00906CD6"/>
    <w:rsid w:val="00906E4D"/>
    <w:rsid w:val="00906F31"/>
    <w:rsid w:val="00907317"/>
    <w:rsid w:val="009078B3"/>
    <w:rsid w:val="00907A77"/>
    <w:rsid w:val="00907E00"/>
    <w:rsid w:val="0091088D"/>
    <w:rsid w:val="00910FA2"/>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0831"/>
    <w:rsid w:val="009417BA"/>
    <w:rsid w:val="009417EF"/>
    <w:rsid w:val="00942C80"/>
    <w:rsid w:val="00943166"/>
    <w:rsid w:val="00943197"/>
    <w:rsid w:val="009435F2"/>
    <w:rsid w:val="00945180"/>
    <w:rsid w:val="0094590C"/>
    <w:rsid w:val="00945A6F"/>
    <w:rsid w:val="00945F88"/>
    <w:rsid w:val="00946355"/>
    <w:rsid w:val="009468B7"/>
    <w:rsid w:val="0094724E"/>
    <w:rsid w:val="009478B9"/>
    <w:rsid w:val="00947933"/>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51DF"/>
    <w:rsid w:val="00955295"/>
    <w:rsid w:val="00955C0A"/>
    <w:rsid w:val="00955C4F"/>
    <w:rsid w:val="009566BE"/>
    <w:rsid w:val="009577AC"/>
    <w:rsid w:val="00960481"/>
    <w:rsid w:val="00960EDD"/>
    <w:rsid w:val="009630D0"/>
    <w:rsid w:val="00963D8F"/>
    <w:rsid w:val="00963E58"/>
    <w:rsid w:val="00963EEF"/>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956"/>
    <w:rsid w:val="00975B15"/>
    <w:rsid w:val="00976358"/>
    <w:rsid w:val="009767D3"/>
    <w:rsid w:val="00976F71"/>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0F2"/>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EC"/>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560"/>
    <w:rsid w:val="009A5ED7"/>
    <w:rsid w:val="009A66C5"/>
    <w:rsid w:val="009A6A6B"/>
    <w:rsid w:val="009A6C1B"/>
    <w:rsid w:val="009A72FE"/>
    <w:rsid w:val="009A7964"/>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801"/>
    <w:rsid w:val="009B49F4"/>
    <w:rsid w:val="009B506B"/>
    <w:rsid w:val="009B5189"/>
    <w:rsid w:val="009B57EF"/>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998"/>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3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58D2"/>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8DB"/>
    <w:rsid w:val="00A63BF3"/>
    <w:rsid w:val="00A644C5"/>
    <w:rsid w:val="00A648A0"/>
    <w:rsid w:val="00A64942"/>
    <w:rsid w:val="00A64D36"/>
    <w:rsid w:val="00A65911"/>
    <w:rsid w:val="00A659FB"/>
    <w:rsid w:val="00A65D6D"/>
    <w:rsid w:val="00A663A1"/>
    <w:rsid w:val="00A6643C"/>
    <w:rsid w:val="00A66AF8"/>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D49"/>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13C9"/>
    <w:rsid w:val="00A9223D"/>
    <w:rsid w:val="00A922A2"/>
    <w:rsid w:val="00A923EA"/>
    <w:rsid w:val="00A92819"/>
    <w:rsid w:val="00A9327B"/>
    <w:rsid w:val="00A9375B"/>
    <w:rsid w:val="00A93921"/>
    <w:rsid w:val="00A93985"/>
    <w:rsid w:val="00A93AC7"/>
    <w:rsid w:val="00A93B69"/>
    <w:rsid w:val="00A9492D"/>
    <w:rsid w:val="00A950E1"/>
    <w:rsid w:val="00A95765"/>
    <w:rsid w:val="00A958AC"/>
    <w:rsid w:val="00A963C7"/>
    <w:rsid w:val="00A968E5"/>
    <w:rsid w:val="00A96B21"/>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B47"/>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A0B"/>
    <w:rsid w:val="00AE59EC"/>
    <w:rsid w:val="00AE614B"/>
    <w:rsid w:val="00AE6448"/>
    <w:rsid w:val="00AE67B3"/>
    <w:rsid w:val="00AE746F"/>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203"/>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7066"/>
    <w:rsid w:val="00B0726C"/>
    <w:rsid w:val="00B07328"/>
    <w:rsid w:val="00B10558"/>
    <w:rsid w:val="00B1077C"/>
    <w:rsid w:val="00B10C2F"/>
    <w:rsid w:val="00B10DF0"/>
    <w:rsid w:val="00B10F62"/>
    <w:rsid w:val="00B11195"/>
    <w:rsid w:val="00B1125D"/>
    <w:rsid w:val="00B11918"/>
    <w:rsid w:val="00B11CF4"/>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124"/>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1BE2"/>
    <w:rsid w:val="00B6266F"/>
    <w:rsid w:val="00B6283C"/>
    <w:rsid w:val="00B629B0"/>
    <w:rsid w:val="00B62E0B"/>
    <w:rsid w:val="00B63C32"/>
    <w:rsid w:val="00B64434"/>
    <w:rsid w:val="00B6490A"/>
    <w:rsid w:val="00B65E5A"/>
    <w:rsid w:val="00B65E7D"/>
    <w:rsid w:val="00B66795"/>
    <w:rsid w:val="00B66AB9"/>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1B70"/>
    <w:rsid w:val="00B92651"/>
    <w:rsid w:val="00B92BCA"/>
    <w:rsid w:val="00B93204"/>
    <w:rsid w:val="00B93332"/>
    <w:rsid w:val="00B9421C"/>
    <w:rsid w:val="00B949FA"/>
    <w:rsid w:val="00B94E17"/>
    <w:rsid w:val="00B94F68"/>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3579"/>
    <w:rsid w:val="00BA4DAA"/>
    <w:rsid w:val="00BA57E0"/>
    <w:rsid w:val="00BA59C3"/>
    <w:rsid w:val="00BA5EF1"/>
    <w:rsid w:val="00BA6B7B"/>
    <w:rsid w:val="00BA7F8E"/>
    <w:rsid w:val="00BB03A6"/>
    <w:rsid w:val="00BB0775"/>
    <w:rsid w:val="00BB1548"/>
    <w:rsid w:val="00BB18A2"/>
    <w:rsid w:val="00BB1CE7"/>
    <w:rsid w:val="00BB2011"/>
    <w:rsid w:val="00BB2FD3"/>
    <w:rsid w:val="00BB2FDF"/>
    <w:rsid w:val="00BB2FFF"/>
    <w:rsid w:val="00BB4DFE"/>
    <w:rsid w:val="00BB5024"/>
    <w:rsid w:val="00BB5B34"/>
    <w:rsid w:val="00BB5FCB"/>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40C"/>
    <w:rsid w:val="00BD6CC6"/>
    <w:rsid w:val="00BD7291"/>
    <w:rsid w:val="00BD7EA3"/>
    <w:rsid w:val="00BD7FE2"/>
    <w:rsid w:val="00BE039B"/>
    <w:rsid w:val="00BE0672"/>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492"/>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3130"/>
    <w:rsid w:val="00C23634"/>
    <w:rsid w:val="00C25084"/>
    <w:rsid w:val="00C255A5"/>
    <w:rsid w:val="00C2584B"/>
    <w:rsid w:val="00C25942"/>
    <w:rsid w:val="00C25DD9"/>
    <w:rsid w:val="00C2663F"/>
    <w:rsid w:val="00C26DB8"/>
    <w:rsid w:val="00C27455"/>
    <w:rsid w:val="00C30301"/>
    <w:rsid w:val="00C30359"/>
    <w:rsid w:val="00C30362"/>
    <w:rsid w:val="00C31684"/>
    <w:rsid w:val="00C31C67"/>
    <w:rsid w:val="00C326BC"/>
    <w:rsid w:val="00C32C8A"/>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935"/>
    <w:rsid w:val="00C57CA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174"/>
    <w:rsid w:val="00C75A6B"/>
    <w:rsid w:val="00C763B6"/>
    <w:rsid w:val="00C7644F"/>
    <w:rsid w:val="00C768F6"/>
    <w:rsid w:val="00C80073"/>
    <w:rsid w:val="00C801FA"/>
    <w:rsid w:val="00C80B23"/>
    <w:rsid w:val="00C80DEA"/>
    <w:rsid w:val="00C8286D"/>
    <w:rsid w:val="00C83141"/>
    <w:rsid w:val="00C831EF"/>
    <w:rsid w:val="00C832DC"/>
    <w:rsid w:val="00C8377F"/>
    <w:rsid w:val="00C84DC8"/>
    <w:rsid w:val="00C84EED"/>
    <w:rsid w:val="00C85892"/>
    <w:rsid w:val="00C8646D"/>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071"/>
    <w:rsid w:val="00C9687C"/>
    <w:rsid w:val="00C96E6F"/>
    <w:rsid w:val="00C96E84"/>
    <w:rsid w:val="00C96E91"/>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5C56"/>
    <w:rsid w:val="00CB66CA"/>
    <w:rsid w:val="00CB676A"/>
    <w:rsid w:val="00CB766B"/>
    <w:rsid w:val="00CB787A"/>
    <w:rsid w:val="00CB7895"/>
    <w:rsid w:val="00CC0C4A"/>
    <w:rsid w:val="00CC1303"/>
    <w:rsid w:val="00CC149A"/>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889"/>
    <w:rsid w:val="00CD6E3D"/>
    <w:rsid w:val="00CD71AB"/>
    <w:rsid w:val="00CD7644"/>
    <w:rsid w:val="00CE0109"/>
    <w:rsid w:val="00CE1FC5"/>
    <w:rsid w:val="00CE22A2"/>
    <w:rsid w:val="00CE2495"/>
    <w:rsid w:val="00CE2614"/>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A0E"/>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2969"/>
    <w:rsid w:val="00D5362B"/>
    <w:rsid w:val="00D5399B"/>
    <w:rsid w:val="00D54C89"/>
    <w:rsid w:val="00D54D80"/>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5FC6"/>
    <w:rsid w:val="00D66E18"/>
    <w:rsid w:val="00D6734D"/>
    <w:rsid w:val="00D6755B"/>
    <w:rsid w:val="00D679CF"/>
    <w:rsid w:val="00D679D3"/>
    <w:rsid w:val="00D67AD9"/>
    <w:rsid w:val="00D706E8"/>
    <w:rsid w:val="00D715EB"/>
    <w:rsid w:val="00D71B5C"/>
    <w:rsid w:val="00D71CD0"/>
    <w:rsid w:val="00D722F9"/>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731"/>
    <w:rsid w:val="00DA082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B7A9F"/>
    <w:rsid w:val="00DC05D3"/>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2E5"/>
    <w:rsid w:val="00DE3479"/>
    <w:rsid w:val="00DE4E5E"/>
    <w:rsid w:val="00DE52E3"/>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17CFE"/>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B29"/>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50ED"/>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32"/>
    <w:rsid w:val="00E61CC0"/>
    <w:rsid w:val="00E6277B"/>
    <w:rsid w:val="00E62F7E"/>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44C2"/>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86C"/>
    <w:rsid w:val="00E948C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2A"/>
    <w:rsid w:val="00EA4FD1"/>
    <w:rsid w:val="00EA5194"/>
    <w:rsid w:val="00EA53C2"/>
    <w:rsid w:val="00EA53D0"/>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1E8"/>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2DD"/>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BE6"/>
    <w:rsid w:val="00ED44FF"/>
    <w:rsid w:val="00ED4573"/>
    <w:rsid w:val="00ED49F6"/>
    <w:rsid w:val="00ED4CA0"/>
    <w:rsid w:val="00ED5AB7"/>
    <w:rsid w:val="00ED5E9D"/>
    <w:rsid w:val="00ED5FE4"/>
    <w:rsid w:val="00ED620C"/>
    <w:rsid w:val="00ED6FFF"/>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5DC5"/>
    <w:rsid w:val="00EE5E72"/>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CC"/>
    <w:rsid w:val="00F23772"/>
    <w:rsid w:val="00F23F45"/>
    <w:rsid w:val="00F2454F"/>
    <w:rsid w:val="00F24788"/>
    <w:rsid w:val="00F25585"/>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6CA9"/>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C3C"/>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52"/>
    <w:rsid w:val="00FE46A5"/>
    <w:rsid w:val="00FE5189"/>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4E24C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E24C4"/>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4E24C4"/>
    <w:pPr>
      <w:autoSpaceDE/>
      <w:autoSpaceDN/>
      <w:adjustRightInd/>
      <w:snapToGrid/>
      <w:spacing w:before="100" w:beforeAutospacing="1" w:after="100" w:afterAutospacing="1"/>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Documents\Standards\3GPP%20Standards\Meeting%20Documents\TSGR1_AH012018\R1-1800829.zip" TargetMode="External"/><Relationship Id="rId21" Type="http://schemas.openxmlformats.org/officeDocument/2006/relationships/image" Target="media/image7.wmf"/><Relationship Id="rId42" Type="http://schemas.openxmlformats.org/officeDocument/2006/relationships/image" Target="media/image16.wmf"/><Relationship Id="rId63" Type="http://schemas.openxmlformats.org/officeDocument/2006/relationships/oleObject" Target="embeddings/oleObject31.bin"/><Relationship Id="rId84" Type="http://schemas.openxmlformats.org/officeDocument/2006/relationships/image" Target="media/image37.wmf"/><Relationship Id="rId138" Type="http://schemas.openxmlformats.org/officeDocument/2006/relationships/oleObject" Target="embeddings/oleObject47.bin"/><Relationship Id="rId107" Type="http://schemas.openxmlformats.org/officeDocument/2006/relationships/hyperlink" Target="file:///C:\Users\wanshic\Documents\Standards\3GPP%20Standards\Meeting%20Documents\TSGR1_AH012018\R1-1800948.zip" TargetMode="External"/><Relationship Id="rId11" Type="http://schemas.openxmlformats.org/officeDocument/2006/relationships/oleObject" Target="embeddings/oleObject2.bin"/><Relationship Id="rId32" Type="http://schemas.openxmlformats.org/officeDocument/2006/relationships/image" Target="media/image11.wmf"/><Relationship Id="rId53" Type="http://schemas.openxmlformats.org/officeDocument/2006/relationships/oleObject" Target="embeddings/oleObject25.bin"/><Relationship Id="rId74" Type="http://schemas.openxmlformats.org/officeDocument/2006/relationships/image" Target="media/image30.wmf"/><Relationship Id="rId128" Type="http://schemas.openxmlformats.org/officeDocument/2006/relationships/oleObject" Target="embeddings/oleObject42.bin"/><Relationship Id="rId149"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hyperlink" Target="file:///C:\Users\wanshic\Documents\Standards\3GPP%20Standards\Meeting%20Documents\TSGR1_AH012018\R1-1800072.zip" TargetMode="External"/><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image" Target="media/image25.wmf"/><Relationship Id="rId69" Type="http://schemas.openxmlformats.org/officeDocument/2006/relationships/oleObject" Target="embeddings/oleObject34.bin"/><Relationship Id="rId113" Type="http://schemas.openxmlformats.org/officeDocument/2006/relationships/hyperlink" Target="file:///C:\Users\wanshic\Documents\Standards\3GPP%20Standards\Meeting%20Documents\TSGR1_AH012018\R1-1800601.zip" TargetMode="External"/><Relationship Id="rId118" Type="http://schemas.openxmlformats.org/officeDocument/2006/relationships/hyperlink" Target="file:///C:\Users\wanshic\Documents\Standards\3GPP%20Standards\Meeting%20Documents\TSGR1_AH012018\R1-1800830.zip" TargetMode="External"/><Relationship Id="rId134" Type="http://schemas.openxmlformats.org/officeDocument/2006/relationships/oleObject" Target="embeddings/oleObject45.bin"/><Relationship Id="rId139" Type="http://schemas.openxmlformats.org/officeDocument/2006/relationships/image" Target="media/image52.wmf"/><Relationship Id="rId80" Type="http://schemas.openxmlformats.org/officeDocument/2006/relationships/image" Target="media/image33.wmf"/><Relationship Id="rId85" Type="http://schemas.openxmlformats.org/officeDocument/2006/relationships/image" Target="media/image38.wmf"/><Relationship Id="rId150"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4.wmf"/><Relationship Id="rId59" Type="http://schemas.openxmlformats.org/officeDocument/2006/relationships/oleObject" Target="embeddings/oleObject29.bin"/><Relationship Id="rId103" Type="http://schemas.openxmlformats.org/officeDocument/2006/relationships/hyperlink" Target="file:///C:\Users\wanshic\Documents\Standards\3GPP%20Standards\Meeting%20Documents\TSGR1_AH012018\R1-1800559.zip" TargetMode="External"/><Relationship Id="rId108" Type="http://schemas.openxmlformats.org/officeDocument/2006/relationships/hyperlink" Target="file:///C:\Users\wanshic\Documents\Standards\3GPP%20Standards\Meeting%20Documents\TSGR1_AH012018\R1-1800033.zip" TargetMode="External"/><Relationship Id="rId124" Type="http://schemas.openxmlformats.org/officeDocument/2006/relationships/hyperlink" Target="file:///C:\Users\wanshic\Documents\Standards\3GPP%20Standards\Meeting%20Documents\TSGR1_AH012018\R1-1800841.zip" TargetMode="External"/><Relationship Id="rId129" Type="http://schemas.openxmlformats.org/officeDocument/2006/relationships/image" Target="media/image47.wmf"/><Relationship Id="rId54" Type="http://schemas.openxmlformats.org/officeDocument/2006/relationships/image" Target="media/image21.wmf"/><Relationship Id="rId70" Type="http://schemas.openxmlformats.org/officeDocument/2006/relationships/image" Target="media/image28.wmf"/><Relationship Id="rId75" Type="http://schemas.openxmlformats.org/officeDocument/2006/relationships/oleObject" Target="embeddings/oleObject37.bin"/><Relationship Id="rId91" Type="http://schemas.openxmlformats.org/officeDocument/2006/relationships/oleObject" Target="embeddings/oleObject40.bin"/><Relationship Id="rId96" Type="http://schemas.openxmlformats.org/officeDocument/2006/relationships/hyperlink" Target="file:///C:\Users\wanshic\Documents\Standards\3GPP%20Standards\Meeting%20Documents\TSGR1_AH012018\R1-1800134.zip" TargetMode="External"/><Relationship Id="rId140" Type="http://schemas.openxmlformats.org/officeDocument/2006/relationships/oleObject" Target="embeddings/oleObject48.bin"/><Relationship Id="rId145"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hyperlink" Target="file:///C:\Users\wanshic\Documents\Standards\3GPP%20Standards\Meeting%20Documents\TSGR1_AH012018\R1-1800815.zip" TargetMode="External"/><Relationship Id="rId119" Type="http://schemas.openxmlformats.org/officeDocument/2006/relationships/hyperlink" Target="file:///C:\Users\wanshic\Documents\Standards\3GPP%20Standards\Meeting%20Documents\TSGR1_AH012018\R1-1800831.zip" TargetMode="External"/><Relationship Id="rId44" Type="http://schemas.openxmlformats.org/officeDocument/2006/relationships/image" Target="media/image17.wmf"/><Relationship Id="rId60" Type="http://schemas.openxmlformats.org/officeDocument/2006/relationships/image" Target="media/image23.wmf"/><Relationship Id="rId65" Type="http://schemas.openxmlformats.org/officeDocument/2006/relationships/oleObject" Target="embeddings/oleObject32.bin"/><Relationship Id="rId81" Type="http://schemas.openxmlformats.org/officeDocument/2006/relationships/image" Target="media/image34.wmf"/><Relationship Id="rId86" Type="http://schemas.openxmlformats.org/officeDocument/2006/relationships/image" Target="media/image39.wmf"/><Relationship Id="rId130" Type="http://schemas.openxmlformats.org/officeDocument/2006/relationships/oleObject" Target="embeddings/oleObject43.bin"/><Relationship Id="rId135" Type="http://schemas.openxmlformats.org/officeDocument/2006/relationships/image" Target="media/image50.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hyperlink" Target="file:///C:\Users\wanshic\Documents\Standards\3GPP%20Standards\Meeting%20Documents\TSGR1_AH012018\R1-1800034.zip" TargetMode="External"/><Relationship Id="rId34" Type="http://schemas.openxmlformats.org/officeDocument/2006/relationships/image" Target="media/image12.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1.wmf"/><Relationship Id="rId97" Type="http://schemas.openxmlformats.org/officeDocument/2006/relationships/hyperlink" Target="file:///C:\Users\wanshic\Documents\Standards\3GPP%20Standards\Meeting%20Documents\TSGR1_AH012018\R1-1800161.zip" TargetMode="External"/><Relationship Id="rId104" Type="http://schemas.openxmlformats.org/officeDocument/2006/relationships/hyperlink" Target="file:///C:\Users\wanshic\Documents\Standards\3GPP%20Standards\Meeting%20Documents\TSGR1_AH012018\R1-1800673.zip" TargetMode="External"/><Relationship Id="rId120" Type="http://schemas.openxmlformats.org/officeDocument/2006/relationships/hyperlink" Target="file:///C:\Users\wanshic\Documents\Standards\3GPP%20Standards\Meeting%20Documents\TSGR1_AH012018\R1-1800832.zip" TargetMode="External"/><Relationship Id="rId125" Type="http://schemas.openxmlformats.org/officeDocument/2006/relationships/hyperlink" Target="file:///C:\Users\wanshic\Documents\Standards\3GPP%20Standards\Meeting%20Documents\TSGR1_AH012018\R1-1800842.zip" TargetMode="External"/><Relationship Id="rId141" Type="http://schemas.openxmlformats.org/officeDocument/2006/relationships/oleObject" Target="embeddings/oleObject49.bin"/><Relationship Id="rId146" Type="http://schemas.openxmlformats.org/officeDocument/2006/relationships/oleObject" Target="embeddings/oleObject52.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hyperlink" Target="file:///C:\Users\wanshic\Documents\Standards\3GPP%20Standards\Meeting%20Documents\TSGR1_AH012018\R1-1800834.zip" TargetMode="External"/><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image" Target="media/image40.wmf"/><Relationship Id="rId110" Type="http://schemas.openxmlformats.org/officeDocument/2006/relationships/hyperlink" Target="file:///C:\Users\wanshic\Documents\Standards\3GPP%20Standards\Meeting%20Documents\TSGR1_AH012018\R1-1800054.zip" TargetMode="External"/><Relationship Id="rId115" Type="http://schemas.openxmlformats.org/officeDocument/2006/relationships/hyperlink" Target="file:///C:\Users\wanshic\Documents\Standards\3GPP%20Standards\Meeting%20Documents\TSGR1_AH012018\R1-1800827.zip" TargetMode="External"/><Relationship Id="rId131" Type="http://schemas.openxmlformats.org/officeDocument/2006/relationships/image" Target="media/image48.wmf"/><Relationship Id="rId136" Type="http://schemas.openxmlformats.org/officeDocument/2006/relationships/oleObject" Target="embeddings/oleObject46.bin"/><Relationship Id="rId61" Type="http://schemas.openxmlformats.org/officeDocument/2006/relationships/oleObject" Target="embeddings/oleObject30.bin"/><Relationship Id="rId82" Type="http://schemas.openxmlformats.org/officeDocument/2006/relationships/image" Target="media/image35.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hyperlink" Target="file:///C:\Users\wanshic\Documents\Standards\3GPP%20Standards\Meeting%20Documents\TSGR1_AH012018\R1-1800376.zip" TargetMode="External"/><Relationship Id="rId105" Type="http://schemas.openxmlformats.org/officeDocument/2006/relationships/hyperlink" Target="file:///C:\Users\wanshic\Documents\Standards\3GPP%20Standards\Meeting%20Documents\TSGR1_AH012018\R1-1800786.zip" TargetMode="External"/><Relationship Id="rId126" Type="http://schemas.openxmlformats.org/officeDocument/2006/relationships/hyperlink" Target="file:///C:\Users\wanshic\Documents\Standards\3GPP%20Standards\Meeting%20Documents\TSGR1_AH012018\R1-1800843.zip" TargetMode="External"/><Relationship Id="rId147"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image" Target="media/image29.wmf"/><Relationship Id="rId93" Type="http://schemas.openxmlformats.org/officeDocument/2006/relationships/image" Target="media/image45.wmf"/><Relationship Id="rId98" Type="http://schemas.openxmlformats.org/officeDocument/2006/relationships/hyperlink" Target="file:///C:\Users\wanshic\Documents\Standards\3GPP%20Standards\Meeting%20Documents\TSGR1_AH012018\R1-1800201.zip" TargetMode="External"/><Relationship Id="rId121" Type="http://schemas.openxmlformats.org/officeDocument/2006/relationships/hyperlink" Target="file:///C:\Users\wanshic\Documents\Standards\3GPP%20Standards\Meeting%20Documents\TSGR1_AH012018\R1-1800833.zip" TargetMode="External"/><Relationship Id="rId142" Type="http://schemas.openxmlformats.org/officeDocument/2006/relationships/image" Target="media/image53.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oleObject" Target="embeddings/oleObject33.bin"/><Relationship Id="rId116" Type="http://schemas.openxmlformats.org/officeDocument/2006/relationships/hyperlink" Target="file:///C:\Users\wanshic\Documents\Standards\3GPP%20Standards\Meeting%20Documents\TSGR1_AH012018\R1-1800828.zip" TargetMode="External"/><Relationship Id="rId137" Type="http://schemas.openxmlformats.org/officeDocument/2006/relationships/image" Target="media/image51.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image" Target="media/image36.wmf"/><Relationship Id="rId88" Type="http://schemas.openxmlformats.org/officeDocument/2006/relationships/image" Target="media/image41.wmf"/><Relationship Id="rId111" Type="http://schemas.openxmlformats.org/officeDocument/2006/relationships/hyperlink" Target="file:///C:\Users\wanshic\Documents\Standards\3GPP%20Standards\Meeting%20Documents\TSGR1_AH012018\R1-1800137.zip" TargetMode="External"/><Relationship Id="rId132" Type="http://schemas.openxmlformats.org/officeDocument/2006/relationships/oleObject" Target="embeddings/oleObject44.bin"/><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oleObject" Target="embeddings/oleObject28.bin"/><Relationship Id="rId106" Type="http://schemas.openxmlformats.org/officeDocument/2006/relationships/hyperlink" Target="file:///C:\Users\wanshic\Documents\Standards\3GPP%20Standards\Meeting%20Documents\TSGR1_AH012018\R1-1800872.zip" TargetMode="External"/><Relationship Id="rId127" Type="http://schemas.openxmlformats.org/officeDocument/2006/relationships/image" Target="media/image46.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0.wmf"/><Relationship Id="rId73" Type="http://schemas.openxmlformats.org/officeDocument/2006/relationships/oleObject" Target="embeddings/oleObject36.bin"/><Relationship Id="rId78" Type="http://schemas.openxmlformats.org/officeDocument/2006/relationships/image" Target="media/image32.wmf"/><Relationship Id="rId94" Type="http://schemas.openxmlformats.org/officeDocument/2006/relationships/oleObject" Target="embeddings/oleObject41.bin"/><Relationship Id="rId99" Type="http://schemas.openxmlformats.org/officeDocument/2006/relationships/hyperlink" Target="file:///C:\Users\wanshic\Documents\Standards\3GPP%20Standards\Meeting%20Documents\TSGR1_AH012018\R1-1800254.zip" TargetMode="External"/><Relationship Id="rId101" Type="http://schemas.openxmlformats.org/officeDocument/2006/relationships/hyperlink" Target="file:///C:\Users\wanshic\Documents\Standards\3GPP%20Standards\Meeting%20Documents\TSGR1_AH012018\R1-1800448.zip" TargetMode="External"/><Relationship Id="rId122" Type="http://schemas.openxmlformats.org/officeDocument/2006/relationships/hyperlink" Target="file:///C:\Users\wanshic\Documents\Standards\3GPP%20Standards\Meeting%20Documents\TSGR1_AH012018\R1-1800834.zip" TargetMode="External"/><Relationship Id="rId143" Type="http://schemas.openxmlformats.org/officeDocument/2006/relationships/oleObject" Target="embeddings/oleObject50.bin"/><Relationship Id="rId148"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27.wmf"/><Relationship Id="rId89" Type="http://schemas.openxmlformats.org/officeDocument/2006/relationships/image" Target="media/image42.wmf"/><Relationship Id="rId112" Type="http://schemas.openxmlformats.org/officeDocument/2006/relationships/hyperlink" Target="file:///C:\Users\wanshic\Documents\Standards\3GPP%20Standards\Meeting%20Documents\TSGR1_AH012018\R1-1800527.zip" TargetMode="External"/><Relationship Id="rId133" Type="http://schemas.openxmlformats.org/officeDocument/2006/relationships/image" Target="media/image49.wmf"/><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image" Target="media/image22.wmf"/><Relationship Id="rId79" Type="http://schemas.openxmlformats.org/officeDocument/2006/relationships/oleObject" Target="embeddings/oleObject39.bin"/><Relationship Id="rId102" Type="http://schemas.openxmlformats.org/officeDocument/2006/relationships/hyperlink" Target="file:///C:\Users\wanshic\Documents\Standards\3GPP%20Standards\Meeting%20Documents\TSGR1_AH012018\R1-1800490.zip" TargetMode="External"/><Relationship Id="rId123" Type="http://schemas.openxmlformats.org/officeDocument/2006/relationships/hyperlink" Target="file:///C:\Users\wanshic\Documents\Standards\3GPP%20Standards\Meeting%20Documents\TSGR1_AH012018\R1-1800840.zip" TargetMode="External"/><Relationship Id="rId144" Type="http://schemas.openxmlformats.org/officeDocument/2006/relationships/image" Target="media/image54.wmf"/><Relationship Id="rId90" Type="http://schemas.openxmlformats.org/officeDocument/2006/relationships/image" Target="media/image4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8EFDD-57EE-42CB-AF56-7E0C9CA7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18</Pages>
  <Words>6202</Words>
  <Characters>35358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67</cp:revision>
  <cp:lastPrinted>2007-06-18T12:08:00Z</cp:lastPrinted>
  <dcterms:created xsi:type="dcterms:W3CDTF">2018-01-23T16:37:00Z</dcterms:created>
  <dcterms:modified xsi:type="dcterms:W3CDTF">2018-01-23T22:26:00Z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(3)KcO9bVrtWfV7j+zGUiUH1BFPvzlM+88w+A6kdGZADCQG6yU/K7b1gHmnsGEtWLTHyuX3eiHp
94pF++XKTLRiagZu4W5W9UMBDqYxKlu4O2B5n2Kf1CT0bydELQge/nTFSO/1HYStukeabizx
3uPZNE5S1gIgh4lVkGZDjTyml46S7KYumqbW1muZJOSci1jAnCuQMkhCjAOH26uaI8MiVpru
T7RHKUTc4fY4Wj8Nw5</vt:lpwstr>
  </property>
  <property fmtid="{D5CDD505-2E9C-101B-9397-08002B2CF9AE}" pid="13" name="_2015_ms_pID_725343_00">
    <vt:lpwstr>_2015_ms_pID_725343</vt:lpwstr>
  </property>
  <property fmtid="{D5CDD505-2E9C-101B-9397-08002B2CF9AE}" pid="14" name="_2015_ms_pID_7253431">
    <vt:lpwstr>M885QwBpQNWKs+ZN2yZuCa8UiXeF2G4CAPRSUssuR/tGTgSecP7isf
UfQwXRkju/7ljDUD1FZcDhrdVZSfv2ZXlx8NrGyvfHjjdBSWEueomdNkyiHMwWGopeTjcO4D
uu9ytWQuYPgecLWkGkYDEPDFJsmUyznI8iTxxAy4BE/C7f94bnnbUnzyrvuT5Pn9Uy7M9RD5
j5wiNhD1spGxP5QtBm2TrEB2bp0stiraYlEZ</vt:lpwstr>
  </property>
  <property fmtid="{D5CDD505-2E9C-101B-9397-08002B2CF9AE}" pid="15" name="_2015_ms_pID_7253431_00">
    <vt:lpwstr>_2015_ms_pID_7253431</vt:lpwstr>
  </property>
  <property fmtid="{D5CDD505-2E9C-101B-9397-08002B2CF9AE}" pid="16" name="_2015_ms_pID_7253432">
    <vt:lpwstr>3YjYSlSoNvy3U8KN25YmOWWr4cXlzzzMsEJH
WFhcOmdONQnxZaQTSWNv1LM/omM86ArX6YQQkg2sMIyuf4FBIJ8=</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1516371471</vt:lpwstr>
  </property>
</Properties>
</file>